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D3D" w:rsidRDefault="00AF2D3D" w:rsidP="00AF2D3D">
      <w:pPr>
        <w:pStyle w:val="NoSpacing"/>
      </w:pPr>
      <w:r>
        <w:rPr>
          <w:u w:val="single"/>
        </w:rPr>
        <w:t>Richard GEBBEY</w:t>
      </w:r>
      <w:r>
        <w:t xml:space="preserve">    (fl.1425)</w:t>
      </w:r>
    </w:p>
    <w:p w:rsidR="00AF2D3D" w:rsidRDefault="00AF2D3D" w:rsidP="00AF2D3D">
      <w:pPr>
        <w:pStyle w:val="NoSpacing"/>
      </w:pPr>
    </w:p>
    <w:p w:rsidR="00AF2D3D" w:rsidRDefault="00AF2D3D" w:rsidP="00AF2D3D">
      <w:pPr>
        <w:pStyle w:val="NoSpacing"/>
      </w:pPr>
    </w:p>
    <w:p w:rsidR="00AF2D3D" w:rsidRDefault="00AF2D3D" w:rsidP="00AF2D3D">
      <w:pPr>
        <w:pStyle w:val="NoSpacing"/>
      </w:pPr>
      <w:r>
        <w:t>= Isabel(q.v.).</w:t>
      </w:r>
    </w:p>
    <w:p w:rsidR="00AF2D3D" w:rsidRDefault="00AF2D3D" w:rsidP="00AF2D3D">
      <w:pPr>
        <w:pStyle w:val="NoSpacing"/>
      </w:pPr>
      <w:r>
        <w:t>(</w:t>
      </w:r>
      <w:hyperlink r:id="rId7" w:history="1">
        <w:r w:rsidRPr="00C93EAA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AF2D3D" w:rsidRDefault="00AF2D3D" w:rsidP="00AF2D3D">
      <w:pPr>
        <w:pStyle w:val="NoSpacing"/>
      </w:pPr>
    </w:p>
    <w:p w:rsidR="00AF2D3D" w:rsidRDefault="00AF2D3D" w:rsidP="00AF2D3D">
      <w:pPr>
        <w:pStyle w:val="NoSpacing"/>
      </w:pPr>
    </w:p>
    <w:p w:rsidR="00AF2D3D" w:rsidRDefault="00AF2D3D" w:rsidP="00AF2D3D">
      <w:pPr>
        <w:pStyle w:val="NoSpacing"/>
      </w:pPr>
      <w:r>
        <w:t xml:space="preserve">  1 Jul.</w:t>
      </w:r>
      <w:r>
        <w:tab/>
        <w:t>1425</w:t>
      </w:r>
      <w:r>
        <w:tab/>
        <w:t>Settlement of their action against William Walden(q.v.) and his wife,</w:t>
      </w:r>
    </w:p>
    <w:p w:rsidR="00AF2D3D" w:rsidRDefault="00AF2D3D" w:rsidP="00AF2D3D">
      <w:pPr>
        <w:pStyle w:val="NoSpacing"/>
      </w:pPr>
      <w:r>
        <w:tab/>
      </w:r>
      <w:r>
        <w:tab/>
        <w:t>Alice(q.v.), deforciants of 2 messuages, a toft, 45 ½ acres of land, 3 ½ acres</w:t>
      </w:r>
    </w:p>
    <w:p w:rsidR="00AF2D3D" w:rsidRDefault="00AF2D3D" w:rsidP="00AF2D3D">
      <w:pPr>
        <w:pStyle w:val="NoSpacing"/>
      </w:pPr>
      <w:r>
        <w:tab/>
      </w:r>
      <w:r>
        <w:tab/>
        <w:t>of meadow and pasture for 12 cattle in Slawston and Othorpe,</w:t>
      </w:r>
    </w:p>
    <w:p w:rsidR="00AF2D3D" w:rsidRDefault="00AF2D3D" w:rsidP="00AF2D3D">
      <w:pPr>
        <w:pStyle w:val="NoSpacing"/>
      </w:pPr>
      <w:r>
        <w:tab/>
      </w:r>
      <w:r>
        <w:tab/>
        <w:t>Leicestershire.    (ibid.)</w:t>
      </w:r>
    </w:p>
    <w:p w:rsidR="00AF2D3D" w:rsidRDefault="00AF2D3D" w:rsidP="00AF2D3D">
      <w:pPr>
        <w:pStyle w:val="NoSpacing"/>
      </w:pPr>
    </w:p>
    <w:p w:rsidR="00AF2D3D" w:rsidRDefault="00AF2D3D" w:rsidP="00AF2D3D">
      <w:pPr>
        <w:pStyle w:val="NoSpacing"/>
      </w:pPr>
    </w:p>
    <w:p w:rsidR="00BA4020" w:rsidRPr="00186E49" w:rsidRDefault="00AF2D3D" w:rsidP="00AF2D3D">
      <w:pPr>
        <w:pStyle w:val="NoSpacing"/>
      </w:pPr>
      <w:r>
        <w:t>26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D3D" w:rsidRDefault="00AF2D3D" w:rsidP="00552EBA">
      <w:r>
        <w:separator/>
      </w:r>
    </w:p>
  </w:endnote>
  <w:endnote w:type="continuationSeparator" w:id="0">
    <w:p w:rsidR="00AF2D3D" w:rsidRDefault="00AF2D3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2D3D">
      <w:rPr>
        <w:noProof/>
      </w:rPr>
      <w:t>31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D3D" w:rsidRDefault="00AF2D3D" w:rsidP="00552EBA">
      <w:r>
        <w:separator/>
      </w:r>
    </w:p>
  </w:footnote>
  <w:footnote w:type="continuationSeparator" w:id="0">
    <w:p w:rsidR="00AF2D3D" w:rsidRDefault="00AF2D3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F2D3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2012-03-31T15:40:00Z</dcterms:created>
  <dcterms:modified xsi:type="dcterms:W3CDTF">2012-03-31T15:40:00Z</dcterms:modified>
</cp:coreProperties>
</file>