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GIFFARD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b.ca.1417)</w:t>
      </w: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Dry Drayton, Cambridgeshire.</w:t>
      </w: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Giffard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Margaret(q.v.).</w:t>
      </w: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03075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25-351)</w:t>
      </w: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Feb.1417</w:t>
      </w:r>
      <w:r>
        <w:rPr>
          <w:rFonts w:ascii="Times New Roman" w:hAnsi="Times New Roman" w:cs="Times New Roman"/>
          <w:sz w:val="24"/>
          <w:szCs w:val="24"/>
        </w:rPr>
        <w:tab/>
        <w:t>He was born.  (ibid.)</w:t>
      </w: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21B3" w:rsidRPr="00E221B3" w:rsidRDefault="00E221B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November 2015</w:t>
      </w:r>
      <w:bookmarkStart w:id="0" w:name="_GoBack"/>
      <w:bookmarkEnd w:id="0"/>
    </w:p>
    <w:sectPr w:rsidR="00E221B3" w:rsidRPr="00E2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B3" w:rsidRDefault="00E221B3" w:rsidP="00564E3C">
      <w:pPr>
        <w:spacing w:after="0" w:line="240" w:lineRule="auto"/>
      </w:pPr>
      <w:r>
        <w:separator/>
      </w:r>
    </w:p>
  </w:endnote>
  <w:endnote w:type="continuationSeparator" w:id="0">
    <w:p w:rsidR="00E221B3" w:rsidRDefault="00E221B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21B3">
      <w:rPr>
        <w:rFonts w:ascii="Times New Roman" w:hAnsi="Times New Roman" w:cs="Times New Roman"/>
        <w:noProof/>
        <w:sz w:val="24"/>
        <w:szCs w:val="24"/>
      </w:rPr>
      <w:t>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B3" w:rsidRDefault="00E221B3" w:rsidP="00564E3C">
      <w:pPr>
        <w:spacing w:after="0" w:line="240" w:lineRule="auto"/>
      </w:pPr>
      <w:r>
        <w:separator/>
      </w:r>
    </w:p>
  </w:footnote>
  <w:footnote w:type="continuationSeparator" w:id="0">
    <w:p w:rsidR="00E221B3" w:rsidRDefault="00E221B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B3"/>
    <w:rsid w:val="00372DC6"/>
    <w:rsid w:val="00564E3C"/>
    <w:rsid w:val="0064591D"/>
    <w:rsid w:val="00DD5B8A"/>
    <w:rsid w:val="00E221B3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24A60"/>
  <w15:chartTrackingRefBased/>
  <w15:docId w15:val="{BEAB5EC6-D1A8-43CC-A2C9-13D9037A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221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2015-11-09T11:35:00Z</dcterms:created>
  <dcterms:modified xsi:type="dcterms:W3CDTF">2015-11-09T11:38:00Z</dcterms:modified>
</cp:coreProperties>
</file>