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F71B6" w14:textId="27033BEA" w:rsidR="00BA00AB" w:rsidRDefault="00FA10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GILES</w:t>
      </w:r>
      <w:r>
        <w:rPr>
          <w:rFonts w:cs="Times New Roman"/>
          <w:szCs w:val="24"/>
        </w:rPr>
        <w:t xml:space="preserve">        (fl.1475-93)</w:t>
      </w:r>
    </w:p>
    <w:p w14:paraId="421E4A69" w14:textId="78668F73" w:rsidR="00FA10FF" w:rsidRDefault="00FA10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Alien brewhouse master.</w:t>
      </w:r>
    </w:p>
    <w:p w14:paraId="119A1668" w14:textId="5F5A4F59" w:rsidR="00FA10FF" w:rsidRDefault="00FA10FF" w:rsidP="009139A6">
      <w:pPr>
        <w:pStyle w:val="NoSpacing"/>
        <w:rPr>
          <w:rFonts w:cs="Times New Roman"/>
          <w:szCs w:val="24"/>
        </w:rPr>
      </w:pPr>
    </w:p>
    <w:p w14:paraId="26A2F2AF" w14:textId="5444E5E3" w:rsidR="00FA10FF" w:rsidRDefault="00FA10FF" w:rsidP="009139A6">
      <w:pPr>
        <w:pStyle w:val="NoSpacing"/>
        <w:rPr>
          <w:rFonts w:cs="Times New Roman"/>
          <w:szCs w:val="24"/>
        </w:rPr>
      </w:pPr>
    </w:p>
    <w:p w14:paraId="723405C9" w14:textId="00BC6C17" w:rsidR="00FA10FF" w:rsidRDefault="00FA10F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1475-93</w:t>
      </w:r>
      <w:r>
        <w:rPr>
          <w:rFonts w:cs="Times New Roman"/>
          <w:szCs w:val="24"/>
        </w:rPr>
        <w:tab/>
        <w:t>He lived in London.</w:t>
      </w:r>
    </w:p>
    <w:p w14:paraId="68BF5445" w14:textId="77777777" w:rsidR="00FA10FF" w:rsidRPr="006370AE" w:rsidRDefault="00FA10FF" w:rsidP="00FA10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370AE">
        <w:rPr>
          <w:rFonts w:cs="Times New Roman"/>
          <w:szCs w:val="24"/>
        </w:rPr>
        <w:t>(“The Alien Communities of London in the Fifteenth Century” ed.J.L.Bol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on,</w:t>
      </w:r>
    </w:p>
    <w:p w14:paraId="578B5877" w14:textId="6656B0C2" w:rsidR="00FA10FF" w:rsidRDefault="00FA10FF" w:rsidP="00FA10FF">
      <w:pPr>
        <w:pStyle w:val="NoSpacing"/>
        <w:ind w:left="720" w:firstLine="720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p.</w:t>
      </w:r>
      <w:r>
        <w:rPr>
          <w:rFonts w:cs="Times New Roman"/>
          <w:szCs w:val="24"/>
        </w:rPr>
        <w:t>27)</w:t>
      </w:r>
    </w:p>
    <w:p w14:paraId="26C7EA1B" w14:textId="5E6CC94D" w:rsidR="00FA10FF" w:rsidRDefault="00FA10FF" w:rsidP="00FA10FF">
      <w:pPr>
        <w:pStyle w:val="NoSpacing"/>
        <w:rPr>
          <w:rFonts w:cs="Times New Roman"/>
          <w:szCs w:val="24"/>
        </w:rPr>
      </w:pPr>
    </w:p>
    <w:p w14:paraId="0E73715B" w14:textId="7DD0767D" w:rsidR="00FA10FF" w:rsidRDefault="00FA10FF" w:rsidP="00FA10FF">
      <w:pPr>
        <w:pStyle w:val="NoSpacing"/>
        <w:rPr>
          <w:rFonts w:cs="Times New Roman"/>
          <w:szCs w:val="24"/>
        </w:rPr>
      </w:pPr>
    </w:p>
    <w:p w14:paraId="415E8FB9" w14:textId="4C0050ED" w:rsidR="00FA10FF" w:rsidRPr="00FA10FF" w:rsidRDefault="00FA10FF" w:rsidP="00FA10F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April 2023</w:t>
      </w:r>
    </w:p>
    <w:sectPr w:rsidR="00FA10FF" w:rsidRPr="00FA10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238AA" w14:textId="77777777" w:rsidR="00FA10FF" w:rsidRDefault="00FA10FF" w:rsidP="009139A6">
      <w:r>
        <w:separator/>
      </w:r>
    </w:p>
  </w:endnote>
  <w:endnote w:type="continuationSeparator" w:id="0">
    <w:p w14:paraId="5E31F927" w14:textId="77777777" w:rsidR="00FA10FF" w:rsidRDefault="00FA10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F7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D3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06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A4922" w14:textId="77777777" w:rsidR="00FA10FF" w:rsidRDefault="00FA10FF" w:rsidP="009139A6">
      <w:r>
        <w:separator/>
      </w:r>
    </w:p>
  </w:footnote>
  <w:footnote w:type="continuationSeparator" w:id="0">
    <w:p w14:paraId="63EC20FF" w14:textId="77777777" w:rsidR="00FA10FF" w:rsidRDefault="00FA10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F3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D1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19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0F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E63B"/>
  <w15:chartTrackingRefBased/>
  <w15:docId w15:val="{91661422-BCB6-4F2C-8FDC-64E4E194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2023-04-04T06:37:00Z</dcterms:created>
  <dcterms:modified xsi:type="dcterms:W3CDTF">2023-04-04T06:39:00Z</dcterms:modified>
</cp:coreProperties>
</file>