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2A888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GONSETT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3481E9B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Birdforth</w:t>
      </w:r>
      <w:proofErr w:type="spellEnd"/>
      <w:r>
        <w:rPr>
          <w:rFonts w:cs="Times New Roman"/>
          <w:szCs w:val="24"/>
        </w:rPr>
        <w:t>, East Riding of Yorkshire. Gentleman.</w:t>
      </w:r>
    </w:p>
    <w:p w14:paraId="20CAF8CD" w14:textId="77777777" w:rsidR="00FC2E52" w:rsidRDefault="00FC2E52" w:rsidP="00FC2E52">
      <w:pPr>
        <w:pStyle w:val="NoSpacing"/>
        <w:rPr>
          <w:rFonts w:cs="Times New Roman"/>
          <w:szCs w:val="24"/>
        </w:rPr>
      </w:pPr>
    </w:p>
    <w:p w14:paraId="25B797CE" w14:textId="77777777" w:rsidR="00FC2E52" w:rsidRDefault="00FC2E52" w:rsidP="00FC2E52">
      <w:pPr>
        <w:pStyle w:val="NoSpacing"/>
        <w:rPr>
          <w:rFonts w:cs="Times New Roman"/>
          <w:szCs w:val="24"/>
        </w:rPr>
      </w:pPr>
    </w:p>
    <w:p w14:paraId="0F4790AE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Ralph Same, Abbot of Meaux Abbey(q.v.), brought a plaint of trespass and</w:t>
      </w:r>
    </w:p>
    <w:p w14:paraId="47862AB1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taking against him.</w:t>
      </w:r>
    </w:p>
    <w:p w14:paraId="0120AD15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D9CBDDE" w14:textId="77777777" w:rsidR="00FC2E52" w:rsidRDefault="00FC2E52" w:rsidP="00FC2E52">
      <w:pPr>
        <w:pStyle w:val="NoSpacing"/>
        <w:rPr>
          <w:rFonts w:cs="Times New Roman"/>
          <w:szCs w:val="24"/>
        </w:rPr>
      </w:pPr>
    </w:p>
    <w:p w14:paraId="612CD32D" w14:textId="77777777" w:rsidR="00FC2E52" w:rsidRDefault="00FC2E52" w:rsidP="00FC2E52">
      <w:pPr>
        <w:pStyle w:val="NoSpacing"/>
        <w:rPr>
          <w:rFonts w:cs="Times New Roman"/>
          <w:szCs w:val="24"/>
        </w:rPr>
      </w:pPr>
    </w:p>
    <w:p w14:paraId="0FAE4F60" w14:textId="77777777" w:rsidR="00FC2E52" w:rsidRDefault="00FC2E52" w:rsidP="00FC2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2024</w:t>
      </w:r>
    </w:p>
    <w:p w14:paraId="111063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88785" w14:textId="77777777" w:rsidR="00FC2E52" w:rsidRDefault="00FC2E52" w:rsidP="009139A6">
      <w:r>
        <w:separator/>
      </w:r>
    </w:p>
  </w:endnote>
  <w:endnote w:type="continuationSeparator" w:id="0">
    <w:p w14:paraId="02CD7A41" w14:textId="77777777" w:rsidR="00FC2E52" w:rsidRDefault="00FC2E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5F7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F6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B73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3C38E" w14:textId="77777777" w:rsidR="00FC2E52" w:rsidRDefault="00FC2E52" w:rsidP="009139A6">
      <w:r>
        <w:separator/>
      </w:r>
    </w:p>
  </w:footnote>
  <w:footnote w:type="continuationSeparator" w:id="0">
    <w:p w14:paraId="46177A69" w14:textId="77777777" w:rsidR="00FC2E52" w:rsidRDefault="00FC2E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6B4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975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15A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09E90"/>
  <w15:chartTrackingRefBased/>
  <w15:docId w15:val="{0A1B45FE-3A54-4A5B-95DB-26FE41E1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C2E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2024-05-10T16:52:00Z</dcterms:created>
  <dcterms:modified xsi:type="dcterms:W3CDTF">2024-05-10T16:52:00Z</dcterms:modified>
</cp:coreProperties>
</file>