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E3" w:rsidRDefault="00615DE3" w:rsidP="00615DE3">
      <w:pPr>
        <w:pStyle w:val="NoSpacing"/>
      </w:pPr>
      <w:r>
        <w:rPr>
          <w:u w:val="single"/>
        </w:rPr>
        <w:t>Sir William GOUSHILL</w:t>
      </w:r>
      <w:r>
        <w:t xml:space="preserve">      (fl.1433)</w:t>
      </w:r>
    </w:p>
    <w:p w:rsidR="00615DE3" w:rsidRDefault="00615DE3" w:rsidP="00615DE3">
      <w:pPr>
        <w:pStyle w:val="NoSpacing"/>
      </w:pPr>
    </w:p>
    <w:p w:rsidR="00615DE3" w:rsidRDefault="00615DE3" w:rsidP="00615DE3">
      <w:pPr>
        <w:pStyle w:val="NoSpacing"/>
      </w:pPr>
    </w:p>
    <w:p w:rsidR="00615DE3" w:rsidRDefault="00615DE3" w:rsidP="00615DE3">
      <w:pPr>
        <w:pStyle w:val="NoSpacing"/>
      </w:pPr>
      <w:r>
        <w:t>= Julian(q.v.).</w:t>
      </w:r>
    </w:p>
    <w:p w:rsidR="00615DE3" w:rsidRDefault="00615DE3" w:rsidP="00615DE3">
      <w:pPr>
        <w:pStyle w:val="NoSpacing"/>
      </w:pPr>
      <w:r>
        <w:t>(</w:t>
      </w:r>
      <w:hyperlink r:id="rId7" w:history="1">
        <w:r w:rsidRPr="00124E8D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615DE3" w:rsidRDefault="00615DE3" w:rsidP="00615DE3">
      <w:pPr>
        <w:pStyle w:val="NoSpacing"/>
      </w:pPr>
    </w:p>
    <w:p w:rsidR="00615DE3" w:rsidRDefault="00615DE3" w:rsidP="00615DE3">
      <w:pPr>
        <w:pStyle w:val="NoSpacing"/>
      </w:pPr>
    </w:p>
    <w:p w:rsidR="00615DE3" w:rsidRDefault="00615DE3" w:rsidP="00615DE3">
      <w:pPr>
        <w:pStyle w:val="NoSpacing"/>
      </w:pPr>
      <w:r>
        <w:t xml:space="preserve">  6 Oct.1433</w:t>
      </w:r>
      <w:r>
        <w:tab/>
        <w:t xml:space="preserve">Settlement of their action against John Rokeley(q.v.) and Roger </w:t>
      </w:r>
    </w:p>
    <w:p w:rsidR="00615DE3" w:rsidRDefault="00615DE3" w:rsidP="00615DE3">
      <w:pPr>
        <w:pStyle w:val="NoSpacing"/>
      </w:pPr>
      <w:r>
        <w:tab/>
      </w:r>
      <w:r>
        <w:tab/>
        <w:t>Dubber(q.v.), deforciants of lands and rents inSparsholt, Stockbridge,</w:t>
      </w:r>
    </w:p>
    <w:p w:rsidR="00615DE3" w:rsidRDefault="00615DE3" w:rsidP="00615DE3">
      <w:pPr>
        <w:pStyle w:val="NoSpacing"/>
      </w:pPr>
      <w:r>
        <w:tab/>
      </w:r>
      <w:r>
        <w:tab/>
        <w:t>Street, King’s Somborne and Longstock, Hampshire.   (ibid.)</w:t>
      </w:r>
    </w:p>
    <w:p w:rsidR="00615DE3" w:rsidRDefault="00615DE3" w:rsidP="00615DE3">
      <w:pPr>
        <w:pStyle w:val="NoSpacing"/>
      </w:pPr>
    </w:p>
    <w:p w:rsidR="00615DE3" w:rsidRDefault="00615DE3" w:rsidP="00615DE3">
      <w:pPr>
        <w:pStyle w:val="NoSpacing"/>
      </w:pPr>
    </w:p>
    <w:p w:rsidR="00615DE3" w:rsidRDefault="00615DE3" w:rsidP="00615DE3">
      <w:pPr>
        <w:pStyle w:val="NoSpacing"/>
      </w:pPr>
      <w:r>
        <w:t>19 January 2013</w:t>
      </w:r>
    </w:p>
    <w:p w:rsidR="00BA4020" w:rsidRPr="00186E49" w:rsidRDefault="00615DE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DE3" w:rsidRDefault="00615DE3" w:rsidP="00552EBA">
      <w:r>
        <w:separator/>
      </w:r>
    </w:p>
  </w:endnote>
  <w:endnote w:type="continuationSeparator" w:id="0">
    <w:p w:rsidR="00615DE3" w:rsidRDefault="00615DE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5DE3">
      <w:rPr>
        <w:noProof/>
      </w:rPr>
      <w:t>02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DE3" w:rsidRDefault="00615DE3" w:rsidP="00552EBA">
      <w:r>
        <w:separator/>
      </w:r>
    </w:p>
  </w:footnote>
  <w:footnote w:type="continuationSeparator" w:id="0">
    <w:p w:rsidR="00615DE3" w:rsidRDefault="00615DE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5DE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2013-02-02T21:38:00Z</dcterms:created>
  <dcterms:modified xsi:type="dcterms:W3CDTF">2013-02-02T21:38:00Z</dcterms:modified>
</cp:coreProperties>
</file>