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269EE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HAGYS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15C6CCAB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06A683AE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166F98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C3FBB4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Rewes</w:t>
      </w:r>
      <w:proofErr w:type="spellEnd"/>
      <w:r>
        <w:rPr>
          <w:rFonts w:ascii="Times New Roman" w:hAnsi="Times New Roman" w:cs="Times New Roman"/>
          <w:sz w:val="24"/>
          <w:szCs w:val="24"/>
        </w:rPr>
        <w:t>, Vicar of Thaxted, Essex(q.v.),</w:t>
      </w:r>
    </w:p>
    <w:p w14:paraId="199BE7EF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Bate of Chelmsford(q.v.) and Thomas Ware of Thaxted(q.v.).</w:t>
      </w:r>
    </w:p>
    <w:p w14:paraId="0D1D7081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24DF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https://waalt.uh.edu/index.php/CP40/841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D71AC93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F66795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0935A" w14:textId="77777777" w:rsidR="002561B4" w:rsidRDefault="002561B4" w:rsidP="002561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2022</w:t>
      </w:r>
    </w:p>
    <w:p w14:paraId="304C3E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508AE" w14:textId="77777777" w:rsidR="002561B4" w:rsidRDefault="002561B4" w:rsidP="009139A6">
      <w:r>
        <w:separator/>
      </w:r>
    </w:p>
  </w:endnote>
  <w:endnote w:type="continuationSeparator" w:id="0">
    <w:p w14:paraId="6732E84B" w14:textId="77777777" w:rsidR="002561B4" w:rsidRDefault="002561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A6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CA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5F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8CA30" w14:textId="77777777" w:rsidR="002561B4" w:rsidRDefault="002561B4" w:rsidP="009139A6">
      <w:r>
        <w:separator/>
      </w:r>
    </w:p>
  </w:footnote>
  <w:footnote w:type="continuationSeparator" w:id="0">
    <w:p w14:paraId="632E67DF" w14:textId="77777777" w:rsidR="002561B4" w:rsidRDefault="002561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0A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8B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7D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4"/>
    <w:rsid w:val="000666E0"/>
    <w:rsid w:val="002510B7"/>
    <w:rsid w:val="002561B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F0D51"/>
  <w15:chartTrackingRefBased/>
  <w15:docId w15:val="{BDD4FD26-D5CB-408C-A491-85E6AF44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561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2022-09-15T20:29:00Z</dcterms:created>
  <dcterms:modified xsi:type="dcterms:W3CDTF">2022-09-15T20:30:00Z</dcterms:modified>
</cp:coreProperties>
</file>