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3D2" w:rsidRDefault="000123D2" w:rsidP="000123D2">
      <w:pPr>
        <w:pStyle w:val="NoSpacing"/>
        <w:ind w:left="1440" w:hanging="1440"/>
      </w:pPr>
      <w:r>
        <w:rPr>
          <w:u w:val="single"/>
        </w:rPr>
        <w:t>Ellen HERTLE</w:t>
      </w:r>
      <w:r>
        <w:t xml:space="preserve">        (fl.1425)</w:t>
      </w:r>
    </w:p>
    <w:p w:rsidR="000123D2" w:rsidRDefault="000123D2" w:rsidP="000123D2">
      <w:pPr>
        <w:pStyle w:val="NoSpacing"/>
        <w:ind w:left="1440" w:hanging="1440"/>
      </w:pPr>
    </w:p>
    <w:p w:rsidR="000123D2" w:rsidRDefault="000123D2" w:rsidP="000123D2">
      <w:pPr>
        <w:pStyle w:val="NoSpacing"/>
        <w:ind w:left="1440" w:hanging="1440"/>
      </w:pPr>
    </w:p>
    <w:p w:rsidR="000123D2" w:rsidRDefault="000123D2" w:rsidP="000123D2">
      <w:pPr>
        <w:pStyle w:val="NoSpacing"/>
        <w:ind w:left="1440" w:hanging="1440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0123D2" w:rsidRDefault="000123D2" w:rsidP="000123D2">
      <w:pPr>
        <w:pStyle w:val="NoSpacing"/>
        <w:ind w:left="1440" w:hanging="1440"/>
      </w:pPr>
      <w:r w:rsidRPr="00CC3D7B">
        <w:rPr>
          <w:color w:val="365F91" w:themeColor="accent1" w:themeShade="BF"/>
        </w:rPr>
        <w:t>(</w:t>
      </w:r>
      <w:hyperlink r:id="rId7" w:history="1">
        <w:r w:rsidRPr="00CC3D7B">
          <w:rPr>
            <w:rStyle w:val="Hyperlink"/>
            <w:color w:val="365F91" w:themeColor="accent1" w:themeShade="BF"/>
          </w:rPr>
          <w:t>www.medievalgenealogy.org.uk/fines/abstracts/CP_25_1_114_297.shtml</w:t>
        </w:r>
      </w:hyperlink>
      <w:r>
        <w:rPr>
          <w:color w:val="365F91" w:themeColor="accent1" w:themeShade="BF"/>
        </w:rPr>
        <w:t>)</w:t>
      </w:r>
    </w:p>
    <w:p w:rsidR="000123D2" w:rsidRDefault="000123D2" w:rsidP="000123D2">
      <w:pPr>
        <w:pStyle w:val="NoSpacing"/>
        <w:ind w:left="1440" w:hanging="1440"/>
      </w:pPr>
    </w:p>
    <w:p w:rsidR="000123D2" w:rsidRDefault="000123D2" w:rsidP="000123D2">
      <w:pPr>
        <w:pStyle w:val="NoSpacing"/>
        <w:ind w:left="1440" w:hanging="1440"/>
      </w:pPr>
    </w:p>
    <w:p w:rsidR="000123D2" w:rsidRDefault="000123D2" w:rsidP="000123D2">
      <w:pPr>
        <w:pStyle w:val="NoSpacing"/>
        <w:ind w:left="1440" w:hanging="1440"/>
      </w:pPr>
      <w:r>
        <w:t>22 Apr.1425</w:t>
      </w:r>
      <w:r>
        <w:tab/>
        <w:t xml:space="preserve">Settlement of the action taken against them by Vincent </w:t>
      </w:r>
      <w:proofErr w:type="spellStart"/>
      <w:proofErr w:type="gramStart"/>
      <w:r>
        <w:t>Fynche</w:t>
      </w:r>
      <w:proofErr w:type="spellEnd"/>
      <w:r>
        <w:t>(</w:t>
      </w:r>
      <w:proofErr w:type="gramEnd"/>
      <w:r>
        <w:t>q.v.) over</w:t>
      </w:r>
    </w:p>
    <w:p w:rsidR="000123D2" w:rsidRDefault="000123D2" w:rsidP="000123D2">
      <w:pPr>
        <w:pStyle w:val="NoSpacing"/>
        <w:ind w:left="1440" w:hanging="1440"/>
      </w:pPr>
      <w:r>
        <w:tab/>
        <w:t xml:space="preserve">a </w:t>
      </w:r>
      <w:proofErr w:type="spellStart"/>
      <w:r>
        <w:t>messuage</w:t>
      </w:r>
      <w:proofErr w:type="spellEnd"/>
      <w:r>
        <w:t xml:space="preserve">, 300 acres of land, 80 acres of marsh, 120 acres of wood, 30s of rent and a rent of 4 hens in </w:t>
      </w:r>
      <w:proofErr w:type="spellStart"/>
      <w:r>
        <w:t>Rolvenden</w:t>
      </w:r>
      <w:proofErr w:type="spellEnd"/>
      <w:r>
        <w:t xml:space="preserve">, </w:t>
      </w:r>
      <w:proofErr w:type="spellStart"/>
      <w:r>
        <w:t>Benenden</w:t>
      </w:r>
      <w:proofErr w:type="spellEnd"/>
      <w:r>
        <w:t xml:space="preserve"> and </w:t>
      </w:r>
      <w:proofErr w:type="spellStart"/>
      <w:r>
        <w:t>Biddenden</w:t>
      </w:r>
      <w:proofErr w:type="spellEnd"/>
      <w:r>
        <w:t>, Kent.</w:t>
      </w:r>
    </w:p>
    <w:p w:rsidR="000123D2" w:rsidRDefault="000123D2" w:rsidP="000123D2">
      <w:pPr>
        <w:pStyle w:val="NoSpacing"/>
        <w:ind w:left="1440" w:hanging="1440"/>
      </w:pPr>
      <w:r>
        <w:tab/>
      </w:r>
      <w:proofErr w:type="gramStart"/>
      <w:r>
        <w:t>(ibid.)</w:t>
      </w:r>
      <w:proofErr w:type="gramEnd"/>
    </w:p>
    <w:p w:rsidR="000123D2" w:rsidRDefault="000123D2" w:rsidP="000123D2">
      <w:pPr>
        <w:pStyle w:val="NoSpacing"/>
        <w:ind w:left="1440" w:hanging="1440"/>
      </w:pPr>
    </w:p>
    <w:p w:rsidR="000123D2" w:rsidRDefault="000123D2" w:rsidP="000123D2">
      <w:pPr>
        <w:pStyle w:val="NoSpacing"/>
        <w:ind w:left="1440" w:hanging="1440"/>
      </w:pPr>
    </w:p>
    <w:p w:rsidR="000123D2" w:rsidRPr="008302FC" w:rsidRDefault="000123D2" w:rsidP="000123D2">
      <w:pPr>
        <w:pStyle w:val="NoSpacing"/>
        <w:ind w:left="1440" w:hanging="1440"/>
      </w:pPr>
      <w:r>
        <w:t>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3D2" w:rsidRDefault="000123D2" w:rsidP="00920DE3">
      <w:pPr>
        <w:spacing w:after="0" w:line="240" w:lineRule="auto"/>
      </w:pPr>
      <w:r>
        <w:separator/>
      </w:r>
    </w:p>
  </w:endnote>
  <w:endnote w:type="continuationSeparator" w:id="0">
    <w:p w:rsidR="000123D2" w:rsidRDefault="000123D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3D2" w:rsidRDefault="000123D2" w:rsidP="00920DE3">
      <w:pPr>
        <w:spacing w:after="0" w:line="240" w:lineRule="auto"/>
      </w:pPr>
      <w:r>
        <w:separator/>
      </w:r>
    </w:p>
  </w:footnote>
  <w:footnote w:type="continuationSeparator" w:id="0">
    <w:p w:rsidR="000123D2" w:rsidRDefault="000123D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3D2"/>
    <w:rsid w:val="000123D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123D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123D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2015-02-04T19:54:00Z</dcterms:created>
  <dcterms:modified xsi:type="dcterms:W3CDTF">2015-02-04T19:54:00Z</dcterms:modified>
</cp:coreProperties>
</file>