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B817B" w14:textId="034CFB8A" w:rsidR="006B2F86" w:rsidRDefault="005A7E0B" w:rsidP="00E71FC3">
      <w:pPr>
        <w:pStyle w:val="NoSpacing"/>
      </w:pPr>
      <w:proofErr w:type="spellStart"/>
      <w:r>
        <w:rPr>
          <w:u w:val="single"/>
        </w:rPr>
        <w:t>Hawise</w:t>
      </w:r>
      <w:proofErr w:type="spellEnd"/>
      <w:r>
        <w:rPr>
          <w:u w:val="single"/>
        </w:rPr>
        <w:t xml:space="preserve"> de HILTON </w:t>
      </w:r>
      <w:r>
        <w:t xml:space="preserve">   </w:t>
      </w:r>
      <w:proofErr w:type="gramStart"/>
      <w:r>
        <w:t xml:space="preserve">   (</w:t>
      </w:r>
      <w:proofErr w:type="gramEnd"/>
      <w:r>
        <w:t>d.1422)</w:t>
      </w:r>
    </w:p>
    <w:p w14:paraId="4D92A6C4" w14:textId="0E1496DB" w:rsidR="005A7E0B" w:rsidRDefault="005A7E0B" w:rsidP="00E71FC3">
      <w:pPr>
        <w:pStyle w:val="NoSpacing"/>
      </w:pPr>
    </w:p>
    <w:p w14:paraId="46EC0761" w14:textId="3B5A933B" w:rsidR="005A7E0B" w:rsidRDefault="005A7E0B" w:rsidP="00E71FC3">
      <w:pPr>
        <w:pStyle w:val="NoSpacing"/>
      </w:pPr>
    </w:p>
    <w:p w14:paraId="1CCF1DD2" w14:textId="29349105" w:rsidR="005A7E0B" w:rsidRDefault="005A7E0B" w:rsidP="00E71FC3">
      <w:pPr>
        <w:pStyle w:val="NoSpacing"/>
      </w:pPr>
      <w:r>
        <w:t>D</w:t>
      </w:r>
      <w:r>
        <w:t>aughter of Sir Andrew Luttrell</w:t>
      </w:r>
      <w:r>
        <w:t xml:space="preserve">.   </w:t>
      </w:r>
      <w:r>
        <w:t>(H.O.C. III pp.377-9)</w:t>
      </w:r>
    </w:p>
    <w:p w14:paraId="300B919A" w14:textId="3367199A" w:rsidR="005A7E0B" w:rsidRDefault="005A7E0B" w:rsidP="00E71FC3">
      <w:pPr>
        <w:pStyle w:val="NoSpacing"/>
      </w:pPr>
      <w:r>
        <w:t xml:space="preserve">1 = Thomas de </w:t>
      </w:r>
      <w:proofErr w:type="spellStart"/>
      <w:r>
        <w:t>Belesby</w:t>
      </w:r>
      <w:proofErr w:type="spellEnd"/>
      <w:r>
        <w:t>.</w:t>
      </w:r>
    </w:p>
    <w:p w14:paraId="154DE93D" w14:textId="721A9B83" w:rsidR="005A7E0B" w:rsidRDefault="005A7E0B" w:rsidP="00E71FC3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</w:t>
      </w:r>
      <w:r>
        <w:t>97)</w:t>
      </w:r>
    </w:p>
    <w:p w14:paraId="01CCF2BF" w14:textId="600BA132" w:rsidR="005A7E0B" w:rsidRDefault="005A7E0B" w:rsidP="005A7E0B">
      <w:pPr>
        <w:pStyle w:val="NoSpacing"/>
      </w:pPr>
      <w:r>
        <w:t>Son:  Thomas(q.v.).   (ibid.)</w:t>
      </w:r>
    </w:p>
    <w:p w14:paraId="3933EB1C" w14:textId="17CF52E3" w:rsidR="005A7E0B" w:rsidRDefault="005A7E0B" w:rsidP="005A7E0B">
      <w:pPr>
        <w:pStyle w:val="NoSpacing"/>
      </w:pPr>
    </w:p>
    <w:p w14:paraId="07AB8D69" w14:textId="49623215" w:rsidR="005A7E0B" w:rsidRDefault="005A7E0B" w:rsidP="005A7E0B">
      <w:pPr>
        <w:pStyle w:val="NoSpacing"/>
      </w:pPr>
      <w:r>
        <w:t>2 = Sir Godfrey de Hilton(</w:t>
      </w:r>
      <w:proofErr w:type="gramStart"/>
      <w:r>
        <w:t>d.1459)(</w:t>
      </w:r>
      <w:proofErr w:type="gramEnd"/>
      <w:r>
        <w:t>q.v.).   (ibid.)</w:t>
      </w:r>
    </w:p>
    <w:p w14:paraId="57282486" w14:textId="3A0DFACD" w:rsidR="005A7E0B" w:rsidRDefault="005A7E0B" w:rsidP="005A7E0B">
      <w:pPr>
        <w:pStyle w:val="NoSpacing"/>
      </w:pPr>
    </w:p>
    <w:p w14:paraId="455B674F" w14:textId="5E971D8F" w:rsidR="005A7E0B" w:rsidRDefault="005A7E0B" w:rsidP="005A7E0B">
      <w:pPr>
        <w:pStyle w:val="NoSpacing"/>
      </w:pPr>
    </w:p>
    <w:p w14:paraId="6655EB50" w14:textId="7591256C" w:rsidR="005A7E0B" w:rsidRDefault="005A7E0B" w:rsidP="005A7E0B">
      <w:pPr>
        <w:pStyle w:val="NoSpacing"/>
      </w:pPr>
      <w:r>
        <w:t>24 Mar.1422</w:t>
      </w:r>
      <w:r>
        <w:tab/>
        <w:t>She died.  (ibid.)</w:t>
      </w:r>
    </w:p>
    <w:p w14:paraId="5C5592A6" w14:textId="59E7D23B" w:rsidR="005A7E0B" w:rsidRDefault="005A7E0B" w:rsidP="005A7E0B">
      <w:pPr>
        <w:pStyle w:val="NoSpacing"/>
      </w:pPr>
    </w:p>
    <w:p w14:paraId="2D78F8CD" w14:textId="14EDA25F" w:rsidR="005A7E0B" w:rsidRDefault="005A7E0B" w:rsidP="005A7E0B">
      <w:pPr>
        <w:pStyle w:val="NoSpacing"/>
      </w:pPr>
    </w:p>
    <w:p w14:paraId="7B7ADE71" w14:textId="2B9BBB10" w:rsidR="005A7E0B" w:rsidRDefault="005A7E0B" w:rsidP="005A7E0B">
      <w:pPr>
        <w:pStyle w:val="NoSpacing"/>
      </w:pPr>
      <w:r>
        <w:t>18 February 2018</w:t>
      </w:r>
      <w:bookmarkStart w:id="0" w:name="_GoBack"/>
      <w:bookmarkEnd w:id="0"/>
    </w:p>
    <w:p w14:paraId="18A4EE4C" w14:textId="77777777" w:rsidR="005A7E0B" w:rsidRPr="005A7E0B" w:rsidRDefault="005A7E0B" w:rsidP="005A7E0B">
      <w:pPr>
        <w:pStyle w:val="NoSpacing"/>
      </w:pPr>
    </w:p>
    <w:sectPr w:rsidR="005A7E0B" w:rsidRPr="005A7E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361B9" w14:textId="77777777" w:rsidR="005A7E0B" w:rsidRDefault="005A7E0B" w:rsidP="00E71FC3">
      <w:pPr>
        <w:spacing w:after="0" w:line="240" w:lineRule="auto"/>
      </w:pPr>
      <w:r>
        <w:separator/>
      </w:r>
    </w:p>
  </w:endnote>
  <w:endnote w:type="continuationSeparator" w:id="0">
    <w:p w14:paraId="2DC6E8CA" w14:textId="77777777" w:rsidR="005A7E0B" w:rsidRDefault="005A7E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502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32886" w14:textId="77777777" w:rsidR="005A7E0B" w:rsidRDefault="005A7E0B" w:rsidP="00E71FC3">
      <w:pPr>
        <w:spacing w:after="0" w:line="240" w:lineRule="auto"/>
      </w:pPr>
      <w:r>
        <w:separator/>
      </w:r>
    </w:p>
  </w:footnote>
  <w:footnote w:type="continuationSeparator" w:id="0">
    <w:p w14:paraId="10FB7CB7" w14:textId="77777777" w:rsidR="005A7E0B" w:rsidRDefault="005A7E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0B"/>
    <w:rsid w:val="001A7C09"/>
    <w:rsid w:val="00577BD5"/>
    <w:rsid w:val="005A7E0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3C154"/>
  <w15:chartTrackingRefBased/>
  <w15:docId w15:val="{C28EBC89-0B09-48B5-A3B6-237E06A1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2018-02-18T19:02:00Z</dcterms:created>
  <dcterms:modified xsi:type="dcterms:W3CDTF">2018-02-18T19:10:00Z</dcterms:modified>
</cp:coreProperties>
</file>