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53" w:rsidRDefault="00356A53" w:rsidP="00356A53">
      <w:pPr>
        <w:pStyle w:val="NoSpacing"/>
      </w:pPr>
      <w:r>
        <w:rPr>
          <w:u w:val="single"/>
        </w:rPr>
        <w:t>James HOBART</w:t>
      </w:r>
      <w:r>
        <w:t xml:space="preserve">     (fl.1484-5)</w:t>
      </w:r>
    </w:p>
    <w:p w:rsidR="00356A53" w:rsidRDefault="00356A53" w:rsidP="00356A53">
      <w:pPr>
        <w:pStyle w:val="NoSpacing"/>
      </w:pPr>
    </w:p>
    <w:p w:rsidR="00356A53" w:rsidRDefault="00356A53" w:rsidP="00356A53">
      <w:pPr>
        <w:pStyle w:val="NoSpacing"/>
      </w:pPr>
    </w:p>
    <w:p w:rsidR="00356A53" w:rsidRDefault="00356A53" w:rsidP="00356A53">
      <w:pPr>
        <w:pStyle w:val="NoSpacing"/>
      </w:pPr>
      <w:r>
        <w:t xml:space="preserve">         1484-5</w:t>
      </w:r>
      <w:r>
        <w:tab/>
        <w:t>Settlement of the action taken by him and John Everard(q.v.) against</w:t>
      </w:r>
    </w:p>
    <w:p w:rsidR="00356A53" w:rsidRDefault="00356A53" w:rsidP="00356A53">
      <w:pPr>
        <w:pStyle w:val="NoSpacing"/>
      </w:pPr>
      <w:r>
        <w:tab/>
      </w:r>
      <w:r>
        <w:tab/>
        <w:t>John Kyllyngworth(q.v.) and his wife, Agnes(q.v.), deforciants of the manor</w:t>
      </w:r>
    </w:p>
    <w:p w:rsidR="00356A53" w:rsidRDefault="00356A53" w:rsidP="00356A53">
      <w:pPr>
        <w:pStyle w:val="NoSpacing"/>
      </w:pPr>
      <w:r>
        <w:tab/>
      </w:r>
      <w:r>
        <w:tab/>
        <w:t>of Sekford, in Ilketshall, Suffolk.   (Feet of Fines for Suffolk p.312)</w:t>
      </w:r>
    </w:p>
    <w:p w:rsidR="00356A53" w:rsidRDefault="00356A53" w:rsidP="00356A53">
      <w:pPr>
        <w:pStyle w:val="NoSpacing"/>
      </w:pPr>
    </w:p>
    <w:p w:rsidR="00356A53" w:rsidRDefault="00356A53" w:rsidP="00356A53">
      <w:pPr>
        <w:pStyle w:val="NoSpacing"/>
      </w:pPr>
    </w:p>
    <w:p w:rsidR="00356A53" w:rsidRDefault="00356A53" w:rsidP="00356A53">
      <w:pPr>
        <w:pStyle w:val="NoSpacing"/>
      </w:pPr>
      <w:r>
        <w:t>6 May 2012</w:t>
      </w:r>
    </w:p>
    <w:p w:rsidR="00BA4020" w:rsidRPr="00186E49" w:rsidRDefault="00356A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A53" w:rsidRDefault="00356A53" w:rsidP="00552EBA">
      <w:r>
        <w:separator/>
      </w:r>
    </w:p>
  </w:endnote>
  <w:endnote w:type="continuationSeparator" w:id="0">
    <w:p w:rsidR="00356A53" w:rsidRDefault="00356A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6A53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A53" w:rsidRDefault="00356A53" w:rsidP="00552EBA">
      <w:r>
        <w:separator/>
      </w:r>
    </w:p>
  </w:footnote>
  <w:footnote w:type="continuationSeparator" w:id="0">
    <w:p w:rsidR="00356A53" w:rsidRDefault="00356A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56A5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2012-05-14T20:36:00Z</dcterms:created>
  <dcterms:modified xsi:type="dcterms:W3CDTF">2012-05-14T20:37:00Z</dcterms:modified>
</cp:coreProperties>
</file>