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LITTLETON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had a sister, Agnes(q.v.).   (Wadley pp.84-5)</w:t>
      </w: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Walter Seymour of Bristol(q.v.).  (ibid.)</w:t>
      </w: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Feb.1409</w:t>
      </w:r>
      <w:r>
        <w:rPr>
          <w:rFonts w:ascii="Times New Roman" w:hAnsi="Times New Roman" w:cs="Times New Roman"/>
          <w:sz w:val="24"/>
          <w:szCs w:val="24"/>
        </w:rPr>
        <w:tab/>
        <w:t>He had a legacy in the Will of Walter Seymour.  (ibid.)</w:t>
      </w: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57E" w:rsidRPr="0010457E" w:rsidRDefault="001045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  <w:bookmarkStart w:id="0" w:name="_GoBack"/>
      <w:bookmarkEnd w:id="0"/>
    </w:p>
    <w:sectPr w:rsidR="0010457E" w:rsidRPr="001045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57E" w:rsidRDefault="0010457E" w:rsidP="00E71FC3">
      <w:pPr>
        <w:spacing w:after="0" w:line="240" w:lineRule="auto"/>
      </w:pPr>
      <w:r>
        <w:separator/>
      </w:r>
    </w:p>
  </w:endnote>
  <w:endnote w:type="continuationSeparator" w:id="0">
    <w:p w:rsidR="0010457E" w:rsidRDefault="001045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57E" w:rsidRDefault="0010457E" w:rsidP="00E71FC3">
      <w:pPr>
        <w:spacing w:after="0" w:line="240" w:lineRule="auto"/>
      </w:pPr>
      <w:r>
        <w:separator/>
      </w:r>
    </w:p>
  </w:footnote>
  <w:footnote w:type="continuationSeparator" w:id="0">
    <w:p w:rsidR="0010457E" w:rsidRDefault="001045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57E"/>
    <w:rsid w:val="0010457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3EA72"/>
  <w15:chartTrackingRefBased/>
  <w15:docId w15:val="{086AA271-4B32-406F-ABF8-EA34179B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2016-03-21T15:14:00Z</dcterms:created>
  <dcterms:modified xsi:type="dcterms:W3CDTF">2016-03-21T15:17:00Z</dcterms:modified>
</cp:coreProperties>
</file>