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9A9" w:rsidRDefault="007269A9" w:rsidP="007269A9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u w:val="single"/>
          <w:lang w:eastAsia="en-GB"/>
        </w:rPr>
        <w:t>William LUCY</w:t>
      </w:r>
      <w:r>
        <w:rPr>
          <w:rFonts w:eastAsia="Times New Roman"/>
          <w:color w:val="000000"/>
          <w:lang w:eastAsia="en-GB"/>
        </w:rPr>
        <w:t xml:space="preserve">      (fl.1424)</w:t>
      </w:r>
    </w:p>
    <w:p w:rsidR="007269A9" w:rsidRDefault="007269A9" w:rsidP="007269A9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of Flitwick, Bedfordshire.</w:t>
      </w:r>
    </w:p>
    <w:p w:rsidR="007269A9" w:rsidRDefault="007269A9" w:rsidP="007269A9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7269A9" w:rsidRDefault="007269A9" w:rsidP="007269A9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7269A9" w:rsidRDefault="007269A9" w:rsidP="007269A9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= Joanna(q.v.).   (</w:t>
      </w:r>
      <w:hyperlink r:id="rId6" w:history="1">
        <w:r w:rsidRPr="007A605D">
          <w:rPr>
            <w:rStyle w:val="Hyperlink"/>
            <w:rFonts w:eastAsia="Times New Roman"/>
            <w:lang w:eastAsia="en-GB"/>
          </w:rPr>
          <w:t>www.nationalarchives.gov.uk/</w:t>
        </w:r>
      </w:hyperlink>
      <w:r>
        <w:rPr>
          <w:rFonts w:eastAsia="Times New Roman"/>
          <w:color w:val="000000"/>
          <w:lang w:eastAsia="en-GB"/>
        </w:rPr>
        <w:t xml:space="preserve"> ref. P15/25/1)</w:t>
      </w:r>
    </w:p>
    <w:p w:rsidR="007269A9" w:rsidRDefault="007269A9" w:rsidP="007269A9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7269A9" w:rsidRDefault="007269A9" w:rsidP="007269A9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7269A9" w:rsidRDefault="007269A9" w:rsidP="007269A9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  <w:t>1424</w:t>
      </w:r>
      <w:r>
        <w:rPr>
          <w:rFonts w:eastAsia="Times New Roman"/>
          <w:color w:val="000000"/>
          <w:lang w:eastAsia="en-GB"/>
        </w:rPr>
        <w:tab/>
        <w:t>They were granted tenements, meadows, woods etc. in Harlington and Milton</w:t>
      </w:r>
    </w:p>
    <w:p w:rsidR="007269A9" w:rsidRDefault="007269A9" w:rsidP="007269A9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</w:r>
      <w:r>
        <w:rPr>
          <w:rFonts w:eastAsia="Times New Roman"/>
          <w:color w:val="000000"/>
          <w:lang w:eastAsia="en-GB"/>
        </w:rPr>
        <w:tab/>
        <w:t>Bryan by Thomas Stanford(q.v.).   (ibid.)</w:t>
      </w:r>
    </w:p>
    <w:p w:rsidR="007269A9" w:rsidRDefault="007269A9" w:rsidP="007269A9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7269A9" w:rsidRDefault="007269A9" w:rsidP="007269A9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7269A9" w:rsidRDefault="007269A9" w:rsidP="007269A9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BA4020" w:rsidRDefault="007269A9" w:rsidP="007269A9">
      <w:r>
        <w:rPr>
          <w:rFonts w:eastAsia="Times New Roman"/>
          <w:color w:val="000000"/>
          <w:lang w:eastAsia="en-GB"/>
        </w:rPr>
        <w:t>23 June 2011</w:t>
      </w:r>
    </w:p>
    <w:sectPr w:rsidR="00BA4020" w:rsidSect="00874C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9A9" w:rsidRDefault="007269A9" w:rsidP="00552EBA">
      <w:pPr>
        <w:spacing w:after="0" w:line="240" w:lineRule="auto"/>
      </w:pPr>
      <w:r>
        <w:separator/>
      </w:r>
    </w:p>
  </w:endnote>
  <w:endnote w:type="continuationSeparator" w:id="0">
    <w:p w:rsidR="007269A9" w:rsidRDefault="007269A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269A9">
        <w:rPr>
          <w:noProof/>
        </w:rPr>
        <w:t>26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9A9" w:rsidRDefault="007269A9" w:rsidP="00552EBA">
      <w:pPr>
        <w:spacing w:after="0" w:line="240" w:lineRule="auto"/>
      </w:pPr>
      <w:r>
        <w:separator/>
      </w:r>
    </w:p>
  </w:footnote>
  <w:footnote w:type="continuationSeparator" w:id="0">
    <w:p w:rsidR="007269A9" w:rsidRDefault="007269A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269A9"/>
    <w:rsid w:val="00874C6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9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269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2011-06-26T18:18:00Z</dcterms:created>
  <dcterms:modified xsi:type="dcterms:W3CDTF">2011-06-26T18:19:00Z</dcterms:modified>
</cp:coreProperties>
</file>