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EC229" w14:textId="257231C1" w:rsidR="00311171" w:rsidRDefault="00311171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LUTHYNGTON</w:t>
      </w:r>
      <w:r>
        <w:rPr>
          <w:rFonts w:ascii="Times New Roman" w:eastAsia="Calibri" w:hAnsi="Times New Roman" w:cs="Times New Roman"/>
        </w:rPr>
        <w:t xml:space="preserve">        (</w:t>
      </w:r>
      <w:r w:rsidR="00043670">
        <w:rPr>
          <w:rFonts w:ascii="Times New Roman" w:eastAsia="Calibri" w:hAnsi="Times New Roman" w:cs="Times New Roman"/>
        </w:rPr>
        <w:t>d.1497</w:t>
      </w:r>
      <w:r>
        <w:rPr>
          <w:rFonts w:ascii="Times New Roman" w:eastAsia="Calibri" w:hAnsi="Times New Roman" w:cs="Times New Roman"/>
        </w:rPr>
        <w:t>)</w:t>
      </w:r>
    </w:p>
    <w:p w14:paraId="44BB5AFD" w14:textId="79D925E0" w:rsidR="00311171" w:rsidRDefault="00311171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Cheshunt, Hertfordshire. Gentleman.</w:t>
      </w:r>
      <w:r w:rsidR="00043670">
        <w:rPr>
          <w:rFonts w:ascii="Times New Roman" w:eastAsia="Calibri" w:hAnsi="Times New Roman" w:cs="Times New Roman"/>
        </w:rPr>
        <w:t xml:space="preserve"> King’s Esquire.</w:t>
      </w:r>
    </w:p>
    <w:p w14:paraId="1A8EF94A" w14:textId="79FE498C" w:rsidR="00043670" w:rsidRDefault="00043670" w:rsidP="00311171">
      <w:pPr>
        <w:rPr>
          <w:rFonts w:ascii="Times New Roman" w:eastAsia="Calibri" w:hAnsi="Times New Roman" w:cs="Times New Roman"/>
        </w:rPr>
      </w:pPr>
    </w:p>
    <w:p w14:paraId="2B586C82" w14:textId="7A477963" w:rsidR="00043670" w:rsidRDefault="00043670" w:rsidP="00311171">
      <w:pPr>
        <w:rPr>
          <w:rFonts w:ascii="Times New Roman" w:eastAsia="Calibri" w:hAnsi="Times New Roman" w:cs="Times New Roman"/>
        </w:rPr>
      </w:pPr>
    </w:p>
    <w:p w14:paraId="2308B3B7" w14:textId="713809FF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= Elizabeth.   (see C.P.R. 1476-85 p.177)</w:t>
      </w:r>
    </w:p>
    <w:p w14:paraId="629E694F" w14:textId="77777777" w:rsidR="00311171" w:rsidRDefault="00311171" w:rsidP="00311171">
      <w:pPr>
        <w:rPr>
          <w:rFonts w:ascii="Times New Roman" w:eastAsia="Calibri" w:hAnsi="Times New Roman" w:cs="Times New Roman"/>
        </w:rPr>
      </w:pPr>
    </w:p>
    <w:p w14:paraId="723AEDE3" w14:textId="0F8D65B4" w:rsidR="00311171" w:rsidRDefault="00311171" w:rsidP="00311171">
      <w:pPr>
        <w:rPr>
          <w:rFonts w:ascii="Times New Roman" w:eastAsia="Calibri" w:hAnsi="Times New Roman" w:cs="Times New Roman"/>
        </w:rPr>
      </w:pPr>
    </w:p>
    <w:p w14:paraId="3E836A74" w14:textId="021E5630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21 Feb.1458</w:t>
      </w:r>
      <w:r>
        <w:rPr>
          <w:rFonts w:ascii="Times New Roman" w:eastAsia="Calibri" w:hAnsi="Times New Roman" w:cs="Times New Roman"/>
        </w:rPr>
        <w:tab/>
        <w:t>He and John Glover were appointed Auditors</w:t>
      </w:r>
      <w:r w:rsidR="00BC7D19">
        <w:rPr>
          <w:rFonts w:ascii="Times New Roman" w:eastAsia="Calibri" w:hAnsi="Times New Roman" w:cs="Times New Roman"/>
        </w:rPr>
        <w:t xml:space="preserve"> of the accounts of all</w:t>
      </w:r>
    </w:p>
    <w:p w14:paraId="60DD26BC" w14:textId="0F9B614D" w:rsidR="00BC7D19" w:rsidRDefault="00BC7D19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possessions late of Edmund, Earl of Richmond(q.v.), and all ministers</w:t>
      </w:r>
    </w:p>
    <w:p w14:paraId="56F08097" w14:textId="4EB8883F" w:rsidR="00BC7D19" w:rsidRDefault="00BC7D19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of the accounts of the temporalities of the bishopric  of Durham.</w:t>
      </w:r>
    </w:p>
    <w:p w14:paraId="184FBCB2" w14:textId="2CE13188" w:rsidR="00BC7D19" w:rsidRDefault="00BC7D19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(C.P.R. 1452-61 p.416)</w:t>
      </w:r>
    </w:p>
    <w:p w14:paraId="7E4A4948" w14:textId="0558AF06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4 Jul.</w:t>
      </w:r>
      <w:r>
        <w:rPr>
          <w:rFonts w:ascii="Times New Roman" w:eastAsia="Calibri" w:hAnsi="Times New Roman" w:cs="Times New Roman"/>
        </w:rPr>
        <w:tab/>
        <w:t>1461</w:t>
      </w:r>
      <w:r>
        <w:rPr>
          <w:rFonts w:ascii="Times New Roman" w:eastAsia="Calibri" w:hAnsi="Times New Roman" w:cs="Times New Roman"/>
        </w:rPr>
        <w:tab/>
        <w:t>He and John More were appointed Keepers of Brantinghey Park,</w:t>
      </w:r>
    </w:p>
    <w:p w14:paraId="363F3E31" w14:textId="2EA22424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Cheshunt.  (C.P.R. 1461-67 p.24)</w:t>
      </w:r>
    </w:p>
    <w:p w14:paraId="1D514C7A" w14:textId="072EBF99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4 Dec.</w:t>
      </w:r>
      <w:r>
        <w:rPr>
          <w:rFonts w:ascii="Times New Roman" w:eastAsia="Calibri" w:hAnsi="Times New Roman" w:cs="Times New Roman"/>
        </w:rPr>
        <w:tab/>
        <w:t>He was appointed Auditor of all castles etc. of the Earldom of Richmond.</w:t>
      </w:r>
    </w:p>
    <w:p w14:paraId="2779178A" w14:textId="31A68858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(ibid. p.152)</w:t>
      </w:r>
    </w:p>
    <w:p w14:paraId="5CC96FDC" w14:textId="2B053D96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22 Feb.1465</w:t>
      </w:r>
      <w:r>
        <w:rPr>
          <w:rFonts w:ascii="Times New Roman" w:eastAsia="Calibri" w:hAnsi="Times New Roman" w:cs="Times New Roman"/>
        </w:rPr>
        <w:tab/>
        <w:t>He was appointed Auditor of all accounts of the lordship and forest of</w:t>
      </w:r>
    </w:p>
    <w:p w14:paraId="031876F7" w14:textId="5E12C8C1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Fakenham.   (ibid.p.383)</w:t>
      </w:r>
    </w:p>
    <w:p w14:paraId="11AC815D" w14:textId="1260DC0C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Mar.1466</w:t>
      </w:r>
      <w:r>
        <w:rPr>
          <w:rFonts w:ascii="Times New Roman" w:eastAsia="Calibri" w:hAnsi="Times New Roman" w:cs="Times New Roman"/>
        </w:rPr>
        <w:tab/>
        <w:t xml:space="preserve">He was on a commission to enquire in Caermarthenshire about the </w:t>
      </w:r>
    </w:p>
    <w:p w14:paraId="28E67727" w14:textId="7E2C9642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non-payment of the rents and revenues of the county.   (ibid.p.529)</w:t>
      </w:r>
    </w:p>
    <w:p w14:paraId="2735CE6B" w14:textId="2410B9A1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23 May1471</w:t>
      </w:r>
      <w:r>
        <w:rPr>
          <w:rFonts w:ascii="Times New Roman" w:eastAsia="Calibri" w:hAnsi="Times New Roman" w:cs="Times New Roman"/>
        </w:rPr>
        <w:tab/>
        <w:t>He was appointed Receiver of all castles, lordships etc. of the late John,</w:t>
      </w:r>
    </w:p>
    <w:p w14:paraId="30AE1B79" w14:textId="4EBC6EC0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Lord Lovell, during the minority of Francis Lovell(q.v.).</w:t>
      </w:r>
    </w:p>
    <w:p w14:paraId="2DF1919F" w14:textId="2CD3581F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(C.P.R. 1467-77 p.259)</w:t>
      </w:r>
    </w:p>
    <w:p w14:paraId="42E8747A" w14:textId="05CEA187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2 Feb.1480</w:t>
      </w:r>
      <w:r>
        <w:rPr>
          <w:rFonts w:ascii="Times New Roman" w:eastAsia="Calibri" w:hAnsi="Times New Roman" w:cs="Times New Roman"/>
        </w:rPr>
        <w:tab/>
        <w:t>He was appointed Bailiff of Cheshunt and Waltham Cross and Parker of</w:t>
      </w:r>
    </w:p>
    <w:p w14:paraId="63176539" w14:textId="07D8DF8E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Cheshunt, and he and his wife were granted a habitiation and easement of </w:t>
      </w:r>
    </w:p>
    <w:p w14:paraId="2604F36C" w14:textId="39D1490D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houses and chambers within the manor Cheshunt. (C.P.R.1476-85 p.177)</w:t>
      </w:r>
    </w:p>
    <w:p w14:paraId="59C516C6" w14:textId="77777777" w:rsidR="00311171" w:rsidRDefault="00311171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William Carter(q.v.) brought a plaint of trespass and taking animals against</w:t>
      </w:r>
    </w:p>
    <w:p w14:paraId="790786C3" w14:textId="77777777" w:rsidR="00311171" w:rsidRDefault="00311171" w:rsidP="00311171">
      <w:pPr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him, John Mery of Northaw, Hertfordshire(q.v.), John Pyke of Cheshunt(q.v.) and John Bulde of Cheshunt(q.v.).</w:t>
      </w:r>
    </w:p>
    <w:p w14:paraId="30C9E911" w14:textId="64865802" w:rsidR="00311171" w:rsidRDefault="00311171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(http://aalt.law.uh.edu/Indices/CP40Indices/CP40no883Pl.htm )</w:t>
      </w:r>
    </w:p>
    <w:p w14:paraId="2BF6F930" w14:textId="77777777" w:rsidR="00686F33" w:rsidRDefault="00686F33" w:rsidP="00686F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Walter Sergiaunt of Cambridge(q.v.) and</w:t>
      </w:r>
    </w:p>
    <w:p w14:paraId="3CC26D65" w14:textId="77777777" w:rsidR="00686F33" w:rsidRDefault="00686F33" w:rsidP="00686F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Moreys of Clavering, Essex(q.v.).</w:t>
      </w:r>
    </w:p>
    <w:p w14:paraId="10EB3FB0" w14:textId="09EB960F" w:rsidR="00686F33" w:rsidRDefault="00686F33" w:rsidP="00686F33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56510E0" w14:textId="73C2454E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in Jan.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He was Bailiff of the lordship of Clavering, Essex. (Harl. 433 vol.II p.193)</w:t>
      </w:r>
    </w:p>
    <w:p w14:paraId="7EE9BFA9" w14:textId="5FA38110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6 Jan.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As Receiver of lands formerly belonging </w:t>
      </w:r>
      <w:r w:rsidR="006778F4">
        <w:rPr>
          <w:rFonts w:ascii="Times New Roman" w:eastAsia="Calibri" w:hAnsi="Times New Roman" w:cs="Times New Roman"/>
        </w:rPr>
        <w:t>to Clarence, he was ordered to</w:t>
      </w:r>
    </w:p>
    <w:p w14:paraId="1E9B3C0D" w14:textId="67020A2B" w:rsidR="006778F4" w:rsidRDefault="006778F4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pay all money due to the Crown.   (Harl.433 vol.II p.70)</w:t>
      </w:r>
    </w:p>
    <w:p w14:paraId="0FA1C622" w14:textId="6CB96179" w:rsidR="001727DF" w:rsidRDefault="001727DF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23 Feb.</w:t>
      </w:r>
      <w:r>
        <w:rPr>
          <w:rFonts w:ascii="Times New Roman" w:eastAsia="Calibri" w:hAnsi="Times New Roman" w:cs="Times New Roman"/>
        </w:rPr>
        <w:tab/>
        <w:t>He was granted a general pardon.</w:t>
      </w:r>
    </w:p>
    <w:p w14:paraId="0A8615B4" w14:textId="77777777" w:rsidR="001727DF" w:rsidRDefault="001727DF" w:rsidP="001727DF">
      <w:pPr>
        <w:pStyle w:val="NoSpacing"/>
      </w:pPr>
      <w:r>
        <w:rPr>
          <w:rFonts w:eastAsia="Calibri"/>
        </w:rPr>
        <w:tab/>
      </w:r>
      <w:r>
        <w:rPr>
          <w:rFonts w:eastAsia="Calibri"/>
        </w:rPr>
        <w:tab/>
      </w:r>
      <w:r>
        <w:t xml:space="preserve">(“The Pardon Rolls of Richard III 1484-5” ed. Hannes Kleineke, </w:t>
      </w:r>
    </w:p>
    <w:p w14:paraId="2B2E755F" w14:textId="39FDFCF4" w:rsidR="001727DF" w:rsidRDefault="001727DF" w:rsidP="001727DF">
      <w:pPr>
        <w:ind w:left="720" w:firstLine="72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pub. by the List and Index Society, vol.365, 2023, p.</w:t>
      </w:r>
      <w:r>
        <w:rPr>
          <w:rFonts w:ascii="Times New Roman" w:hAnsi="Times New Roman" w:cs="Times New Roman"/>
        </w:rPr>
        <w:t>12).</w:t>
      </w:r>
    </w:p>
    <w:p w14:paraId="0EFA351A" w14:textId="5167A4E0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Apr.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He was confirmed as Auditor of all castles, lordships, towns etc. of the Duchy </w:t>
      </w:r>
    </w:p>
    <w:p w14:paraId="102CFB05" w14:textId="4C83EDC4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of Lancaster north of the Trent and in Lincolnshire, Northamptonshire,</w:t>
      </w:r>
    </w:p>
    <w:p w14:paraId="7C455D94" w14:textId="10082DB0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Warwickshire and Leicestershire (Harl.433 vol.I pp.186-7) and all castles</w:t>
      </w:r>
    </w:p>
    <w:p w14:paraId="24CD825F" w14:textId="254A9B17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etc. in the Duchy of York and the Earldom of March, the Honour of</w:t>
      </w:r>
    </w:p>
    <w:p w14:paraId="3A2C8AF0" w14:textId="4D54FE8A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Richmond and other auditorships.  (ibid. p.187)</w:t>
      </w:r>
    </w:p>
    <w:p w14:paraId="50B5C13C" w14:textId="76CD5882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4 Jun.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A warrant was issued to Nicholas Leventhorp(q.v.) Receiver of the Duchy</w:t>
      </w:r>
    </w:p>
    <w:p w14:paraId="097D9198" w14:textId="68BD5E8E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of Lancaster, to repay him £66 13s 4d which he had loaned to Richard III.</w:t>
      </w:r>
    </w:p>
    <w:p w14:paraId="43E158F5" w14:textId="563607B8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(Harl.433 vol.II p.140)</w:t>
      </w:r>
    </w:p>
    <w:p w14:paraId="71D30B76" w14:textId="11C352E5" w:rsidR="00BC7D19" w:rsidRDefault="00BC7D19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Aug.1485</w:t>
      </w:r>
      <w:r>
        <w:rPr>
          <w:rFonts w:ascii="Times New Roman" w:eastAsia="Calibri" w:hAnsi="Times New Roman" w:cs="Times New Roman"/>
        </w:rPr>
        <w:tab/>
        <w:t>He was appointed Auditor of the Duchy of York.  (C.P.R. 1485-94 p.15)</w:t>
      </w:r>
    </w:p>
    <w:p w14:paraId="0D4FD0EB" w14:textId="713B1F6F" w:rsidR="00BC7D19" w:rsidRDefault="00BC7D19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4 Apr.1486</w:t>
      </w:r>
      <w:r>
        <w:rPr>
          <w:rFonts w:ascii="Times New Roman" w:eastAsia="Calibri" w:hAnsi="Times New Roman" w:cs="Times New Roman"/>
        </w:rPr>
        <w:tab/>
        <w:t>He was on a commission to investigate the non-payment of money due to</w:t>
      </w:r>
    </w:p>
    <w:p w14:paraId="0431D652" w14:textId="2C733C14" w:rsidR="00BC7D19" w:rsidRDefault="00BC7D19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Henry Tudor by the people of Cheshire, Flint and North Wales. </w:t>
      </w:r>
    </w:p>
    <w:p w14:paraId="5BD4A5ED" w14:textId="0FEDD672" w:rsidR="00BC7D19" w:rsidRDefault="00BC7D19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(ibid.pp.86-7)</w:t>
      </w:r>
    </w:p>
    <w:p w14:paraId="324883BE" w14:textId="1D0567E1" w:rsidR="00BC7D19" w:rsidRDefault="00BC7D19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26 Apr.</w:t>
      </w:r>
      <w:r>
        <w:rPr>
          <w:rFonts w:ascii="Times New Roman" w:eastAsia="Calibri" w:hAnsi="Times New Roman" w:cs="Times New Roman"/>
        </w:rPr>
        <w:tab/>
        <w:t xml:space="preserve">He was appointed receiver and surveyor of all lands and castles of </w:t>
      </w:r>
    </w:p>
    <w:p w14:paraId="736EE7AB" w14:textId="037709C1" w:rsidR="00BC7D19" w:rsidRDefault="00BC7D19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Edward of Warwick during his minority.  (ibid.p.92)</w:t>
      </w:r>
    </w:p>
    <w:p w14:paraId="53BDC4A6" w14:textId="2AE16767" w:rsidR="00043670" w:rsidRDefault="00043670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</w:p>
    <w:p w14:paraId="796CF5B6" w14:textId="46FD0FFE" w:rsidR="00BC7D19" w:rsidRDefault="00BC7D19" w:rsidP="00311171">
      <w:pPr>
        <w:rPr>
          <w:rFonts w:ascii="Times New Roman" w:eastAsia="Calibri" w:hAnsi="Times New Roman" w:cs="Times New Roman"/>
        </w:rPr>
      </w:pPr>
    </w:p>
    <w:p w14:paraId="30774C83" w14:textId="50ED79B8" w:rsidR="00686F33" w:rsidRDefault="00686F33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11 March 2019</w:t>
      </w:r>
    </w:p>
    <w:p w14:paraId="4D3DF123" w14:textId="2089A8F1" w:rsidR="001727DF" w:rsidRDefault="001727DF" w:rsidP="0031117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24 May 2024</w:t>
      </w:r>
    </w:p>
    <w:p w14:paraId="598EB31F" w14:textId="77777777" w:rsidR="001727DF" w:rsidRPr="00E71FC3" w:rsidRDefault="001727DF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13B9E" w14:textId="77777777" w:rsidR="00311171" w:rsidRDefault="00311171" w:rsidP="00E71FC3">
      <w:r>
        <w:separator/>
      </w:r>
    </w:p>
  </w:endnote>
  <w:endnote w:type="continuationSeparator" w:id="0">
    <w:p w14:paraId="5F98CF62" w14:textId="77777777" w:rsidR="00311171" w:rsidRDefault="0031117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2FF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DBC32" w14:textId="77777777" w:rsidR="00311171" w:rsidRDefault="00311171" w:rsidP="00E71FC3">
      <w:r>
        <w:separator/>
      </w:r>
    </w:p>
  </w:footnote>
  <w:footnote w:type="continuationSeparator" w:id="0">
    <w:p w14:paraId="4E55C819" w14:textId="77777777" w:rsidR="00311171" w:rsidRDefault="0031117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171"/>
    <w:rsid w:val="00043670"/>
    <w:rsid w:val="001727DF"/>
    <w:rsid w:val="001A7C09"/>
    <w:rsid w:val="00311171"/>
    <w:rsid w:val="00577BD5"/>
    <w:rsid w:val="00656CBA"/>
    <w:rsid w:val="006778F4"/>
    <w:rsid w:val="00686F33"/>
    <w:rsid w:val="006A1F77"/>
    <w:rsid w:val="00733BE7"/>
    <w:rsid w:val="00777873"/>
    <w:rsid w:val="00AB52E8"/>
    <w:rsid w:val="00B16D3F"/>
    <w:rsid w:val="00BB41AC"/>
    <w:rsid w:val="00BC7D1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6DCF5"/>
  <w15:chartTrackingRefBased/>
  <w15:docId w15:val="{9EE31B01-7922-45CB-B661-EAD994CC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17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86F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2017-05-31T20:26:00Z</dcterms:created>
  <dcterms:modified xsi:type="dcterms:W3CDTF">2024-05-24T18:37:00Z</dcterms:modified>
</cp:coreProperties>
</file>