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3984" w:rsidRDefault="00483984" w:rsidP="00483984">
      <w:pPr>
        <w:pStyle w:val="NoSpacing"/>
      </w:pPr>
      <w:r>
        <w:rPr>
          <w:u w:val="single"/>
        </w:rPr>
        <w:t>John LYONNE</w:t>
      </w:r>
      <w:proofErr w:type="gramStart"/>
      <w:r>
        <w:t xml:space="preserve">   (</w:t>
      </w:r>
      <w:proofErr w:type="gramEnd"/>
      <w:r>
        <w:t>b.ca.1375)</w:t>
      </w:r>
    </w:p>
    <w:p w:rsidR="00483984" w:rsidRDefault="00483984" w:rsidP="00483984">
      <w:pPr>
        <w:pStyle w:val="NoSpacing"/>
      </w:pPr>
    </w:p>
    <w:p w:rsidR="00483984" w:rsidRDefault="00483984" w:rsidP="00483984">
      <w:pPr>
        <w:pStyle w:val="NoSpacing"/>
      </w:pPr>
    </w:p>
    <w:p w:rsidR="00483984" w:rsidRDefault="00483984" w:rsidP="00483984">
      <w:pPr>
        <w:pStyle w:val="NoSpacing"/>
      </w:pPr>
      <w:r>
        <w:t>23 Jun.1417</w:t>
      </w:r>
      <w:r>
        <w:tab/>
        <w:t xml:space="preserve">He held a silver-plated saucer at the baptism of Elizabeth </w:t>
      </w:r>
      <w:proofErr w:type="spellStart"/>
      <w:r>
        <w:t>Coggeshale</w:t>
      </w:r>
      <w:proofErr w:type="spellEnd"/>
      <w:r>
        <w:t>(q.v.)</w:t>
      </w:r>
    </w:p>
    <w:p w:rsidR="00483984" w:rsidRDefault="00483984" w:rsidP="00483984">
      <w:pPr>
        <w:pStyle w:val="NoSpacing"/>
      </w:pPr>
      <w:r>
        <w:tab/>
      </w:r>
      <w:r>
        <w:tab/>
        <w:t xml:space="preserve">in the church at </w:t>
      </w:r>
      <w:proofErr w:type="spellStart"/>
      <w:r>
        <w:t>Boreham</w:t>
      </w:r>
      <w:proofErr w:type="spellEnd"/>
      <w:r>
        <w:t>, Essex, following her birth earlier that day.</w:t>
      </w:r>
    </w:p>
    <w:p w:rsidR="00483984" w:rsidRDefault="00483984" w:rsidP="00483984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 24-128)</w:t>
      </w:r>
    </w:p>
    <w:p w:rsidR="00483984" w:rsidRDefault="00483984" w:rsidP="00483984">
      <w:pPr>
        <w:pStyle w:val="NoSpacing"/>
      </w:pPr>
      <w:r>
        <w:t>10 Mar.1433</w:t>
      </w:r>
      <w:r>
        <w:tab/>
        <w:t>He gave evidence at the inquisition held in Chelmsford to prove the age of</w:t>
      </w:r>
    </w:p>
    <w:p w:rsidR="00483984" w:rsidRDefault="00483984" w:rsidP="00483984">
      <w:pPr>
        <w:pStyle w:val="NoSpacing"/>
      </w:pPr>
      <w:r>
        <w:tab/>
      </w:r>
      <w:r>
        <w:tab/>
        <w:t xml:space="preserve">Elizabeth </w:t>
      </w:r>
      <w:proofErr w:type="spellStart"/>
      <w:r>
        <w:t>Coggeshale’s</w:t>
      </w:r>
      <w:proofErr w:type="spellEnd"/>
      <w:r>
        <w:t xml:space="preserve"> age. He remembered the event for the above </w:t>
      </w:r>
    </w:p>
    <w:p w:rsidR="00483984" w:rsidRDefault="00483984" w:rsidP="00483984">
      <w:pPr>
        <w:pStyle w:val="NoSpacing"/>
      </w:pPr>
      <w:r>
        <w:tab/>
      </w:r>
      <w:r>
        <w:tab/>
        <w:t>reason.  (ibid.)</w:t>
      </w:r>
    </w:p>
    <w:p w:rsidR="00483984" w:rsidRDefault="00483984" w:rsidP="00483984">
      <w:pPr>
        <w:pStyle w:val="NoSpacing"/>
      </w:pPr>
    </w:p>
    <w:p w:rsidR="00483984" w:rsidRDefault="00483984" w:rsidP="00483984">
      <w:pPr>
        <w:pStyle w:val="NoSpacing"/>
      </w:pPr>
    </w:p>
    <w:p w:rsidR="00483984" w:rsidRDefault="00483984" w:rsidP="00483984">
      <w:pPr>
        <w:pStyle w:val="NoSpacing"/>
      </w:pPr>
      <w:r>
        <w:t>4 August 2016</w:t>
      </w:r>
    </w:p>
    <w:p w:rsidR="006B2F86" w:rsidRPr="00E71FC3" w:rsidRDefault="00483984" w:rsidP="00E71FC3">
      <w:pPr>
        <w:pStyle w:val="NoSpacing"/>
      </w:pPr>
      <w:r>
        <w:t xml:space="preserve"> </w:t>
      </w: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3984" w:rsidRDefault="00483984" w:rsidP="00E71FC3">
      <w:pPr>
        <w:spacing w:after="0" w:line="240" w:lineRule="auto"/>
      </w:pPr>
      <w:r>
        <w:separator/>
      </w:r>
    </w:p>
  </w:endnote>
  <w:endnote w:type="continuationSeparator" w:id="0">
    <w:p w:rsidR="00483984" w:rsidRDefault="0048398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3984" w:rsidRDefault="00483984" w:rsidP="00E71FC3">
      <w:pPr>
        <w:spacing w:after="0" w:line="240" w:lineRule="auto"/>
      </w:pPr>
      <w:r>
        <w:separator/>
      </w:r>
    </w:p>
  </w:footnote>
  <w:footnote w:type="continuationSeparator" w:id="0">
    <w:p w:rsidR="00483984" w:rsidRDefault="0048398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3984"/>
    <w:rsid w:val="001A7C09"/>
    <w:rsid w:val="00483984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9E4AF9"/>
  <w15:chartTrackingRefBased/>
  <w15:docId w15:val="{263D7525-981C-44CC-A8D8-7ED1C4A387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15</TotalTime>
  <Pages>1</Pages>
  <Words>65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2016-08-04T10:23:00Z</dcterms:created>
  <dcterms:modified xsi:type="dcterms:W3CDTF">2016-08-04T10:38:00Z</dcterms:modified>
</cp:coreProperties>
</file>