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6FF7D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GB"/>
        </w:rPr>
        <w:t>Alfred MANSTON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>fl.1419)</w:t>
      </w:r>
    </w:p>
    <w:p w14:paraId="09844690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293C839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A74F83D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12 Sep.1419</w:t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He was one of those to whom John de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>(q.v.) granted all his property</w:t>
      </w:r>
    </w:p>
    <w:p w14:paraId="24642B95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in Halifax.   (Yorkshire Deeds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pp.73-4)</w:t>
      </w:r>
    </w:p>
    <w:p w14:paraId="31E8AA6D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5DEF363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52BE400" w14:textId="77777777" w:rsidR="00E27BDD" w:rsidRDefault="00E27BDD" w:rsidP="00E27BDD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30 January 2022</w:t>
      </w:r>
    </w:p>
    <w:p w14:paraId="06226B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B26C" w14:textId="77777777" w:rsidR="00E27BDD" w:rsidRDefault="00E27BDD" w:rsidP="009139A6">
      <w:r>
        <w:separator/>
      </w:r>
    </w:p>
  </w:endnote>
  <w:endnote w:type="continuationSeparator" w:id="0">
    <w:p w14:paraId="0464F4FF" w14:textId="77777777" w:rsidR="00E27BDD" w:rsidRDefault="00E27B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902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92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53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35EEC" w14:textId="77777777" w:rsidR="00E27BDD" w:rsidRDefault="00E27BDD" w:rsidP="009139A6">
      <w:r>
        <w:separator/>
      </w:r>
    </w:p>
  </w:footnote>
  <w:footnote w:type="continuationSeparator" w:id="0">
    <w:p w14:paraId="664C94D4" w14:textId="77777777" w:rsidR="00E27BDD" w:rsidRDefault="00E27B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CF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73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78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D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7BD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57F5"/>
  <w15:chartTrackingRefBased/>
  <w15:docId w15:val="{9AB8395C-FB21-4377-9B2A-1286CF07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2022-04-24T11:34:00Z</dcterms:created>
  <dcterms:modified xsi:type="dcterms:W3CDTF">2022-04-24T11:34:00Z</dcterms:modified>
</cp:coreProperties>
</file>