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CC74C" w14:textId="77777777" w:rsidR="00AD0E70" w:rsidRDefault="00AD0E70" w:rsidP="00AD0E70">
      <w:pPr>
        <w:pStyle w:val="NoSpacing"/>
      </w:pPr>
      <w:r w:rsidRPr="00F82D4D">
        <w:rPr>
          <w:u w:val="single"/>
        </w:rPr>
        <w:t>John MANFELD</w:t>
      </w:r>
      <w:r>
        <w:t xml:space="preserve">       (fl.1409)</w:t>
      </w:r>
    </w:p>
    <w:p w14:paraId="17E697BD" w14:textId="77777777" w:rsidR="00AD0E70" w:rsidRDefault="00AD0E70" w:rsidP="00AD0E70">
      <w:pPr>
        <w:pStyle w:val="NoSpacing"/>
      </w:pPr>
    </w:p>
    <w:p w14:paraId="0457DB25" w14:textId="35BE0131" w:rsidR="00AD0E70" w:rsidRDefault="00AD0E70" w:rsidP="00AD0E70">
      <w:pPr>
        <w:pStyle w:val="NoSpacing"/>
      </w:pPr>
    </w:p>
    <w:p w14:paraId="2908F71D" w14:textId="77777777" w:rsidR="0034101B" w:rsidRDefault="0034101B" w:rsidP="0034101B">
      <w:pPr>
        <w:pStyle w:val="NoSpacing"/>
        <w:ind w:left="1440" w:hanging="1440"/>
      </w:pPr>
      <w:r>
        <w:t>19 Nov.1404</w:t>
      </w:r>
      <w:r>
        <w:tab/>
        <w:t xml:space="preserve">He was one of those who were commissioned to levy and collect from all </w:t>
      </w:r>
    </w:p>
    <w:p w14:paraId="57FCDC24" w14:textId="77777777" w:rsidR="0034101B" w:rsidRDefault="0034101B" w:rsidP="0034101B">
      <w:pPr>
        <w:pStyle w:val="NoSpacing"/>
        <w:ind w:left="1440" w:hanging="1440"/>
      </w:pPr>
      <w:r>
        <w:tab/>
        <w:t>cities, boroughs and towns and from all secular lords and lay persons having</w:t>
      </w:r>
    </w:p>
    <w:p w14:paraId="55409109" w14:textId="4A934BB9" w:rsidR="0034101B" w:rsidRDefault="0034101B" w:rsidP="0034101B">
      <w:pPr>
        <w:pStyle w:val="NoSpacing"/>
        <w:ind w:left="1440" w:hanging="1440"/>
      </w:pPr>
      <w:r>
        <w:tab/>
        <w:t>good and possessions, and others both great and small in Kesteven but not in Lincoln, except ecclesiastical persons, the two fifteenths and two tenths granted to the King at the last Parliament.   (C.F.R. 1399-1405 p.284)</w:t>
      </w:r>
    </w:p>
    <w:p w14:paraId="397ED7BC" w14:textId="77777777" w:rsidR="00AD0E70" w:rsidRDefault="00AD0E70" w:rsidP="00AD0E70">
      <w:pPr>
        <w:pStyle w:val="NoSpacing"/>
      </w:pPr>
      <w:r>
        <w:t xml:space="preserve">  3 Feb.1409</w:t>
      </w:r>
      <w:r>
        <w:tab/>
        <w:t>Settlement of the action taken by him and others against William</w:t>
      </w:r>
    </w:p>
    <w:p w14:paraId="5227111A" w14:textId="77777777" w:rsidR="00AD0E70" w:rsidRDefault="00AD0E70" w:rsidP="00AD0E70">
      <w:pPr>
        <w:pStyle w:val="NoSpacing"/>
      </w:pPr>
      <w:r>
        <w:tab/>
      </w:r>
      <w:r>
        <w:tab/>
        <w:t>Somerby(q.v.) and his wife, Maud(q.v.), deforciants of a messuage,</w:t>
      </w:r>
    </w:p>
    <w:p w14:paraId="3FC7E910" w14:textId="77777777" w:rsidR="00AD0E70" w:rsidRDefault="00AD0E70" w:rsidP="00AD0E70">
      <w:pPr>
        <w:pStyle w:val="NoSpacing"/>
      </w:pPr>
      <w:r>
        <w:tab/>
      </w:r>
      <w:r>
        <w:tab/>
        <w:t>120 acres of land and 2 acres of meadow in Mere and Branston,</w:t>
      </w:r>
    </w:p>
    <w:p w14:paraId="7344E3C0" w14:textId="77777777" w:rsidR="00AD0E70" w:rsidRDefault="00AD0E70" w:rsidP="00AD0E70">
      <w:pPr>
        <w:pStyle w:val="NoSpacing"/>
      </w:pPr>
      <w:r>
        <w:tab/>
      </w:r>
      <w:r>
        <w:tab/>
        <w:t>Lincolnshire.</w:t>
      </w:r>
    </w:p>
    <w:p w14:paraId="34E22DE5" w14:textId="77777777" w:rsidR="00AD0E70" w:rsidRPr="00AD0E70" w:rsidRDefault="00AD0E70" w:rsidP="00AD0E70">
      <w:pPr>
        <w:pStyle w:val="NoSpacing"/>
        <w:rPr>
          <w:sz w:val="22"/>
          <w:szCs w:val="22"/>
        </w:rPr>
      </w:pPr>
      <w:r>
        <w:tab/>
      </w:r>
      <w:r>
        <w:tab/>
      </w:r>
      <w:r w:rsidRPr="00AD0E70">
        <w:rPr>
          <w:sz w:val="22"/>
          <w:szCs w:val="22"/>
        </w:rPr>
        <w:t>(</w:t>
      </w:r>
      <w:hyperlink r:id="rId6" w:history="1">
        <w:r w:rsidRPr="00AD0E70">
          <w:rPr>
            <w:rStyle w:val="Hyperlink"/>
            <w:sz w:val="22"/>
            <w:szCs w:val="22"/>
          </w:rPr>
          <w:t>http://www.medievalgenealogy.org.uk/fines/abstracts/CP_25_1_144_152.shtml</w:t>
        </w:r>
      </w:hyperlink>
      <w:r w:rsidRPr="00AD0E70">
        <w:rPr>
          <w:sz w:val="22"/>
          <w:szCs w:val="22"/>
        </w:rPr>
        <w:t>)</w:t>
      </w:r>
    </w:p>
    <w:p w14:paraId="64076874" w14:textId="77777777" w:rsidR="00AD0E70" w:rsidRDefault="00AD0E70" w:rsidP="00AD0E70">
      <w:pPr>
        <w:pStyle w:val="NoSpacing"/>
      </w:pPr>
    </w:p>
    <w:p w14:paraId="0B3F282C" w14:textId="77777777" w:rsidR="00AD0E70" w:rsidRDefault="00AD0E70" w:rsidP="00AD0E70">
      <w:pPr>
        <w:pStyle w:val="NoSpacing"/>
      </w:pPr>
    </w:p>
    <w:p w14:paraId="10F4E765" w14:textId="0FCCC948" w:rsidR="00E47068" w:rsidRDefault="00AD0E70" w:rsidP="00AD0E70">
      <w:pPr>
        <w:pStyle w:val="NoSpacing"/>
      </w:pPr>
      <w:r>
        <w:t>12 November 2014</w:t>
      </w:r>
    </w:p>
    <w:p w14:paraId="3E52972A" w14:textId="196E7C5A" w:rsidR="0034101B" w:rsidRPr="00C009D8" w:rsidRDefault="0034101B" w:rsidP="00AD0E70">
      <w:pPr>
        <w:pStyle w:val="NoSpacing"/>
      </w:pPr>
      <w:r>
        <w:t>15 February 2022</w:t>
      </w:r>
    </w:p>
    <w:sectPr w:rsidR="0034101B" w:rsidRPr="00C009D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3E65C" w14:textId="77777777" w:rsidR="00AD0E70" w:rsidRDefault="00AD0E70" w:rsidP="00920DE3">
      <w:pPr>
        <w:spacing w:after="0" w:line="240" w:lineRule="auto"/>
      </w:pPr>
      <w:r>
        <w:separator/>
      </w:r>
    </w:p>
  </w:endnote>
  <w:endnote w:type="continuationSeparator" w:id="0">
    <w:p w14:paraId="6A909DA1" w14:textId="77777777" w:rsidR="00AD0E70" w:rsidRDefault="00AD0E70" w:rsidP="0092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5623" w14:textId="77777777" w:rsidR="00920DE3" w:rsidRDefault="00920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A743B" w14:textId="77777777" w:rsidR="00C009D8" w:rsidRPr="00C009D8" w:rsidRDefault="00C009D8">
    <w:pPr>
      <w:pStyle w:val="Footer"/>
    </w:pPr>
    <w:r>
      <w:t>Copyright I.S.Rogers 9 August 2013</w:t>
    </w:r>
  </w:p>
  <w:p w14:paraId="5EF9B101" w14:textId="77777777" w:rsidR="00920DE3" w:rsidRDefault="00920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36842" w14:textId="77777777" w:rsidR="00920DE3" w:rsidRDefault="00920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DC524" w14:textId="77777777" w:rsidR="00AD0E70" w:rsidRDefault="00AD0E70" w:rsidP="00920DE3">
      <w:pPr>
        <w:spacing w:after="0" w:line="240" w:lineRule="auto"/>
      </w:pPr>
      <w:r>
        <w:separator/>
      </w:r>
    </w:p>
  </w:footnote>
  <w:footnote w:type="continuationSeparator" w:id="0">
    <w:p w14:paraId="2FB6E2D8" w14:textId="77777777" w:rsidR="00AD0E70" w:rsidRDefault="00AD0E70" w:rsidP="00920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C1BC1" w14:textId="77777777" w:rsidR="00920DE3" w:rsidRDefault="00920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CC3CC" w14:textId="77777777" w:rsidR="00920DE3" w:rsidRDefault="00920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7BC1" w14:textId="77777777" w:rsidR="00920DE3" w:rsidRDefault="00920D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0E70"/>
    <w:rsid w:val="00120749"/>
    <w:rsid w:val="0034101B"/>
    <w:rsid w:val="00624CAE"/>
    <w:rsid w:val="00920DE3"/>
    <w:rsid w:val="00AD0E70"/>
    <w:rsid w:val="00C009D8"/>
    <w:rsid w:val="00CF53C8"/>
    <w:rsid w:val="00E47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2F799"/>
  <w15:docId w15:val="{283B70C1-A1B1-403A-ABD6-9F6E23047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D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DE3"/>
  </w:style>
  <w:style w:type="paragraph" w:styleId="Footer">
    <w:name w:val="footer"/>
    <w:basedOn w:val="Normal"/>
    <w:link w:val="FooterChar"/>
    <w:uiPriority w:val="99"/>
    <w:unhideWhenUsed/>
    <w:rsid w:val="00920D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DE3"/>
  </w:style>
  <w:style w:type="paragraph" w:styleId="BalloonText">
    <w:name w:val="Balloon Text"/>
    <w:basedOn w:val="Normal"/>
    <w:link w:val="BalloonTextChar"/>
    <w:uiPriority w:val="99"/>
    <w:semiHidden/>
    <w:unhideWhenUsed/>
    <w:rsid w:val="00920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DE3"/>
    <w:rPr>
      <w:rFonts w:ascii="Tahoma" w:hAnsi="Tahoma" w:cs="Tahoma"/>
      <w:sz w:val="16"/>
      <w:szCs w:val="16"/>
    </w:rPr>
  </w:style>
  <w:style w:type="paragraph" w:styleId="NoSpacing">
    <w:name w:val="No Spacing"/>
    <w:uiPriority w:val="1"/>
    <w:qFormat/>
    <w:rsid w:val="00C009D8"/>
    <w:pPr>
      <w:spacing w:after="0" w:line="240" w:lineRule="auto"/>
    </w:pPr>
  </w:style>
  <w:style w:type="character" w:styleId="Hyperlink">
    <w:name w:val="Hyperlink"/>
    <w:basedOn w:val="DefaultParagraphFont"/>
    <w:uiPriority w:val="99"/>
    <w:unhideWhenUsed/>
    <w:rsid w:val="00AD0E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dievalgenealogy.org.uk/fines/abstracts/CP_25_1_144_152.shtml"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B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Book.dotx</Template>
  <TotalTime>1</TotalTime>
  <Pages>1</Pages>
  <Words>126</Words>
  <Characters>721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Ian Rogers</cp:lastModifiedBy>
  <cp:revision>2</cp:revision>
  <dcterms:created xsi:type="dcterms:W3CDTF">2015-01-09T20:10:00Z</dcterms:created>
  <dcterms:modified xsi:type="dcterms:W3CDTF">2022-02-15T11:29:00Z</dcterms:modified>
</cp:coreProperties>
</file>