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642" w:rsidRDefault="00684642" w:rsidP="006846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MANYPENY</w:t>
      </w:r>
      <w:r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684642" w:rsidRDefault="00684642" w:rsidP="006846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Prior of the Priory of St.Lawrence, Blakemore, Essex.</w:t>
      </w:r>
    </w:p>
    <w:p w:rsidR="00684642" w:rsidRDefault="00684642" w:rsidP="006846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4642" w:rsidRDefault="00684642" w:rsidP="006846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4642" w:rsidRDefault="00684642" w:rsidP="006846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1445</w:t>
      </w:r>
      <w:r>
        <w:rPr>
          <w:rFonts w:ascii="Times New Roman" w:hAnsi="Times New Roman" w:cs="Times New Roman"/>
          <w:sz w:val="24"/>
          <w:szCs w:val="24"/>
        </w:rPr>
        <w:tab/>
        <w:t>He was collated Prior.</w:t>
      </w:r>
    </w:p>
    <w:p w:rsidR="00684642" w:rsidRDefault="00684642" w:rsidP="006846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anchor="h3-0002" w:history="1">
        <w:r w:rsidRPr="001D56DC">
          <w:rPr>
            <w:rStyle w:val="Hyperlink"/>
            <w:rFonts w:ascii="Times New Roman" w:hAnsi="Times New Roman" w:cs="Times New Roman"/>
            <w:sz w:val="24"/>
            <w:szCs w:val="24"/>
          </w:rPr>
          <w:t>http://www.british-history.ac.uk/vch/essex/vol2/pp146-148#h3-0002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684642" w:rsidRDefault="00684642" w:rsidP="006846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and the convent made a plaint of debt against Thomas Baker of</w:t>
      </w:r>
    </w:p>
    <w:p w:rsidR="00684642" w:rsidRDefault="00684642" w:rsidP="006846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Brentwood(q.v.), John Gay of Blakemore(q.v.), Richard Strode of </w:t>
      </w:r>
    </w:p>
    <w:p w:rsidR="00684642" w:rsidRDefault="00684642" w:rsidP="006846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Ingelston(q.v.), John Hasard, Rector of Merry(q.v.), and John Gerveys,</w:t>
      </w:r>
    </w:p>
    <w:p w:rsidR="00684642" w:rsidRDefault="00684642" w:rsidP="006846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Vicar of Paddington(q.v.).</w:t>
      </w:r>
    </w:p>
    <w:p w:rsidR="00684642" w:rsidRDefault="00684642" w:rsidP="006846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7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684642" w:rsidRDefault="00684642" w:rsidP="006846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4642" w:rsidRDefault="00684642" w:rsidP="006846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684642" w:rsidP="006846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October 2015</w:t>
      </w:r>
      <w:bookmarkStart w:id="0" w:name="_GoBack"/>
      <w:bookmarkEnd w:id="0"/>
    </w:p>
    <w:sectPr w:rsidR="00DD5B8A" w:rsidRPr="00564E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642" w:rsidRDefault="00684642" w:rsidP="00564E3C">
      <w:pPr>
        <w:spacing w:after="0" w:line="240" w:lineRule="auto"/>
      </w:pPr>
      <w:r>
        <w:separator/>
      </w:r>
    </w:p>
  </w:endnote>
  <w:endnote w:type="continuationSeparator" w:id="0">
    <w:p w:rsidR="00684642" w:rsidRDefault="0068464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84642">
      <w:rPr>
        <w:rFonts w:ascii="Times New Roman" w:hAnsi="Times New Roman" w:cs="Times New Roman"/>
        <w:noProof/>
        <w:sz w:val="24"/>
        <w:szCs w:val="24"/>
      </w:rPr>
      <w:t>28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642" w:rsidRDefault="00684642" w:rsidP="00564E3C">
      <w:pPr>
        <w:spacing w:after="0" w:line="240" w:lineRule="auto"/>
      </w:pPr>
      <w:r>
        <w:separator/>
      </w:r>
    </w:p>
  </w:footnote>
  <w:footnote w:type="continuationSeparator" w:id="0">
    <w:p w:rsidR="00684642" w:rsidRDefault="0068464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642"/>
    <w:rsid w:val="00372DC6"/>
    <w:rsid w:val="00564E3C"/>
    <w:rsid w:val="0064591D"/>
    <w:rsid w:val="0068464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16B6C0-5788-4980-B8FF-D49AB7F63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6846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vch/essex/vol2/pp146-148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2015-11-28T17:45:00Z</dcterms:created>
  <dcterms:modified xsi:type="dcterms:W3CDTF">2015-11-28T17:50:00Z</dcterms:modified>
</cp:coreProperties>
</file>