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109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MICHEL</w:t>
      </w:r>
      <w:r>
        <w:rPr>
          <w:rFonts w:ascii="Times New Roman" w:hAnsi="Times New Roman" w:cs="Times New Roman"/>
          <w:sz w:val="24"/>
          <w:szCs w:val="24"/>
        </w:rPr>
        <w:t xml:space="preserve">     (fl.1477)</w:t>
      </w:r>
    </w:p>
    <w:p w:rsid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Bridgewater.  </w:t>
      </w:r>
      <w:proofErr w:type="gramStart"/>
      <w:r>
        <w:rPr>
          <w:rFonts w:ascii="Times New Roman" w:hAnsi="Times New Roman" w:cs="Times New Roman"/>
          <w:sz w:val="24"/>
          <w:szCs w:val="24"/>
        </w:rPr>
        <w:t>Mercer.</w:t>
      </w:r>
      <w:proofErr w:type="gramEnd"/>
    </w:p>
    <w:p w:rsid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made his Will</w:t>
      </w:r>
    </w:p>
    <w:p w:rsid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A3E3B">
          <w:rPr>
            <w:rStyle w:val="Hyperlink"/>
            <w:rFonts w:ascii="Times New Roman" w:hAnsi="Times New Roman" w:cs="Times New Roman"/>
            <w:sz w:val="24"/>
            <w:szCs w:val="24"/>
          </w:rPr>
          <w:t>www.paulhyb.homecall.co.uk/misc/bridnamc.txt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2B97" w:rsidRPr="00212B97" w:rsidRDefault="00212B97" w:rsidP="0021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2011</w:t>
      </w:r>
    </w:p>
    <w:sectPr w:rsidR="00212B97" w:rsidRPr="00212B97" w:rsidSect="00A271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B97"/>
    <w:rsid w:val="00212B97"/>
    <w:rsid w:val="00A27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2B9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2B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ulhyb.homecall.co.uk/misc/bridnamc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2011-07-21T20:26:00Z</dcterms:created>
  <dcterms:modified xsi:type="dcterms:W3CDTF">2011-07-21T20:28:00Z</dcterms:modified>
</cp:coreProperties>
</file>