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75" w:rsidRDefault="008B1075" w:rsidP="008B1075">
      <w:pPr>
        <w:pStyle w:val="NoSpacing"/>
      </w:pPr>
      <w:r>
        <w:rPr>
          <w:u w:val="single"/>
        </w:rPr>
        <w:t>William MICHELL</w:t>
      </w:r>
      <w:r>
        <w:t xml:space="preserve">      (fl.1405)</w:t>
      </w:r>
    </w:p>
    <w:p w:rsidR="008B1075" w:rsidRDefault="008B1075" w:rsidP="008B1075">
      <w:pPr>
        <w:pStyle w:val="NoSpacing"/>
      </w:pPr>
    </w:p>
    <w:p w:rsidR="008B1075" w:rsidRDefault="008B1075" w:rsidP="008B1075">
      <w:pPr>
        <w:pStyle w:val="NoSpacing"/>
      </w:pPr>
    </w:p>
    <w:p w:rsidR="008B1075" w:rsidRDefault="008B1075" w:rsidP="008B1075">
      <w:pPr>
        <w:pStyle w:val="NoSpacing"/>
      </w:pPr>
      <w:r>
        <w:t xml:space="preserve">  3 Feb.1405</w:t>
      </w:r>
      <w:r>
        <w:tab/>
        <w:t xml:space="preserve">Settlement of the action taken by him and John </w:t>
      </w:r>
      <w:proofErr w:type="spellStart"/>
      <w:proofErr w:type="gramStart"/>
      <w:r>
        <w:t>Boteller</w:t>
      </w:r>
      <w:proofErr w:type="spellEnd"/>
      <w:r>
        <w:t>(</w:t>
      </w:r>
      <w:proofErr w:type="gramEnd"/>
      <w:r>
        <w:t>q.v.) against</w:t>
      </w:r>
    </w:p>
    <w:p w:rsidR="008B1075" w:rsidRDefault="008B1075" w:rsidP="008B1075">
      <w:pPr>
        <w:pStyle w:val="NoSpacing"/>
      </w:pPr>
      <w:r>
        <w:tab/>
      </w:r>
      <w:r>
        <w:tab/>
        <w:t xml:space="preserve">William de </w:t>
      </w:r>
      <w:proofErr w:type="spellStart"/>
      <w:proofErr w:type="gramStart"/>
      <w:r>
        <w:t>Lodyngton</w:t>
      </w:r>
      <w:proofErr w:type="spellEnd"/>
      <w:r>
        <w:t>(</w:t>
      </w:r>
      <w:proofErr w:type="gramEnd"/>
      <w:r>
        <w:t>q.v.) and his wife, Margaret(q.v.), deforciants of</w:t>
      </w:r>
    </w:p>
    <w:p w:rsidR="008B1075" w:rsidRDefault="008B1075" w:rsidP="008B1075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manor of </w:t>
      </w:r>
      <w:proofErr w:type="spellStart"/>
      <w:r>
        <w:t>Wadingworth</w:t>
      </w:r>
      <w:proofErr w:type="spellEnd"/>
      <w:r>
        <w:t xml:space="preserve"> and 40 </w:t>
      </w:r>
      <w:proofErr w:type="spellStart"/>
      <w:r>
        <w:t>messuages</w:t>
      </w:r>
      <w:proofErr w:type="spellEnd"/>
      <w:r>
        <w:t>, 20 tofts, a mill, 400 acres</w:t>
      </w:r>
    </w:p>
    <w:p w:rsidR="008B1075" w:rsidRDefault="008B1075" w:rsidP="008B1075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land, 100 acres of meadow, 80 acres of pasture and 100s of rent in</w:t>
      </w:r>
    </w:p>
    <w:p w:rsidR="008B1075" w:rsidRDefault="008B1075" w:rsidP="008B1075">
      <w:pPr>
        <w:pStyle w:val="NoSpacing"/>
      </w:pPr>
      <w:r>
        <w:tab/>
      </w:r>
      <w:r>
        <w:tab/>
      </w:r>
      <w:proofErr w:type="spellStart"/>
      <w:r>
        <w:t>Waddingworth</w:t>
      </w:r>
      <w:proofErr w:type="spellEnd"/>
      <w:r>
        <w:t xml:space="preserve">, </w:t>
      </w:r>
      <w:proofErr w:type="spellStart"/>
      <w:r>
        <w:t>Saltfleetby</w:t>
      </w:r>
      <w:proofErr w:type="spellEnd"/>
      <w:r>
        <w:t xml:space="preserve">, Skegness, </w:t>
      </w:r>
      <w:proofErr w:type="spellStart"/>
      <w:r>
        <w:t>Ingoldmells</w:t>
      </w:r>
      <w:proofErr w:type="spellEnd"/>
      <w:r>
        <w:t xml:space="preserve">, East </w:t>
      </w:r>
      <w:proofErr w:type="spellStart"/>
      <w:r>
        <w:t>Keal</w:t>
      </w:r>
      <w:proofErr w:type="spellEnd"/>
      <w:r>
        <w:t xml:space="preserve">, West </w:t>
      </w:r>
      <w:proofErr w:type="spellStart"/>
      <w:r>
        <w:t>Keal</w:t>
      </w:r>
      <w:proofErr w:type="spellEnd"/>
      <w:r>
        <w:t>,</w:t>
      </w:r>
    </w:p>
    <w:p w:rsidR="008B1075" w:rsidRDefault="008B1075" w:rsidP="008B1075">
      <w:pPr>
        <w:pStyle w:val="NoSpacing"/>
      </w:pPr>
      <w:r>
        <w:tab/>
      </w:r>
      <w:r>
        <w:tab/>
      </w:r>
      <w:proofErr w:type="gramStart"/>
      <w:r>
        <w:t xml:space="preserve">Stapleford and Ashby by </w:t>
      </w:r>
      <w:proofErr w:type="spellStart"/>
      <w:r>
        <w:t>Partney</w:t>
      </w:r>
      <w:proofErr w:type="spellEnd"/>
      <w:r>
        <w:t>, Lincolnshire.</w:t>
      </w:r>
      <w:proofErr w:type="gramEnd"/>
    </w:p>
    <w:p w:rsidR="008B1075" w:rsidRDefault="008B1075" w:rsidP="008B1075">
      <w:pPr>
        <w:pStyle w:val="NoSpacing"/>
      </w:pPr>
      <w:r>
        <w:tab/>
      </w:r>
      <w:r>
        <w:tab/>
        <w:t>(</w:t>
      </w:r>
      <w:hyperlink r:id="rId7" w:history="1">
        <w:r w:rsidRPr="0086431D">
          <w:rPr>
            <w:rStyle w:val="Hyperlink"/>
          </w:rPr>
          <w:t>www.medievalgenealogy.org.uk/fines/abstracts/CP_25_1_144_152.shtml</w:t>
        </w:r>
      </w:hyperlink>
      <w:r>
        <w:t>)</w:t>
      </w:r>
    </w:p>
    <w:p w:rsidR="008B1075" w:rsidRDefault="008B1075" w:rsidP="008B1075">
      <w:pPr>
        <w:pStyle w:val="NoSpacing"/>
      </w:pPr>
    </w:p>
    <w:p w:rsidR="008B1075" w:rsidRDefault="008B1075" w:rsidP="008B1075">
      <w:pPr>
        <w:pStyle w:val="NoSpacing"/>
      </w:pPr>
    </w:p>
    <w:p w:rsidR="008B1075" w:rsidRDefault="008B1075" w:rsidP="008B1075">
      <w:pPr>
        <w:pStyle w:val="NoSpacing"/>
      </w:pPr>
      <w:r>
        <w:t>2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075" w:rsidRDefault="008B1075" w:rsidP="00920DE3">
      <w:pPr>
        <w:spacing w:after="0" w:line="240" w:lineRule="auto"/>
      </w:pPr>
      <w:r>
        <w:separator/>
      </w:r>
    </w:p>
  </w:endnote>
  <w:endnote w:type="continuationSeparator" w:id="0">
    <w:p w:rsidR="008B1075" w:rsidRDefault="008B10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075" w:rsidRDefault="008B1075" w:rsidP="00920DE3">
      <w:pPr>
        <w:spacing w:after="0" w:line="240" w:lineRule="auto"/>
      </w:pPr>
      <w:r>
        <w:separator/>
      </w:r>
    </w:p>
  </w:footnote>
  <w:footnote w:type="continuationSeparator" w:id="0">
    <w:p w:rsidR="008B1075" w:rsidRDefault="008B10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75"/>
    <w:rsid w:val="00120749"/>
    <w:rsid w:val="00624CAE"/>
    <w:rsid w:val="008B107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B10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B10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2014-02-07T21:33:00Z</dcterms:created>
  <dcterms:modified xsi:type="dcterms:W3CDTF">2014-02-07T21:34:00Z</dcterms:modified>
</cp:coreProperties>
</file>