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MOUNFORD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fl.1494-1518)</w:t>
      </w:r>
    </w:p>
    <w:p w:rsid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1494-1518</w:t>
      </w:r>
      <w:r>
        <w:rPr>
          <w:rFonts w:ascii="Times New Roman" w:hAnsi="Times New Roman" w:cs="Times New Roman"/>
          <w:sz w:val="24"/>
          <w:szCs w:val="24"/>
        </w:rPr>
        <w:tab/>
        <w:t>Scholar and Fellow at King’s Hall.</w:t>
      </w:r>
    </w:p>
    <w:p w:rsid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p.224)</w:t>
      </w:r>
    </w:p>
    <w:p w:rsid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7FAF" w:rsidRPr="00CF7FAF" w:rsidRDefault="00CF7FA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  <w:bookmarkStart w:id="0" w:name="_GoBack"/>
      <w:bookmarkEnd w:id="0"/>
    </w:p>
    <w:sectPr w:rsidR="00CF7FAF" w:rsidRPr="00CF7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FAF" w:rsidRDefault="00CF7FAF" w:rsidP="00564E3C">
      <w:pPr>
        <w:spacing w:after="0" w:line="240" w:lineRule="auto"/>
      </w:pPr>
      <w:r>
        <w:separator/>
      </w:r>
    </w:p>
  </w:endnote>
  <w:endnote w:type="continuationSeparator" w:id="0">
    <w:p w:rsidR="00CF7FAF" w:rsidRDefault="00CF7FA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F7FAF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FAF" w:rsidRDefault="00CF7FAF" w:rsidP="00564E3C">
      <w:pPr>
        <w:spacing w:after="0" w:line="240" w:lineRule="auto"/>
      </w:pPr>
      <w:r>
        <w:separator/>
      </w:r>
    </w:p>
  </w:footnote>
  <w:footnote w:type="continuationSeparator" w:id="0">
    <w:p w:rsidR="00CF7FAF" w:rsidRDefault="00CF7FA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AF"/>
    <w:rsid w:val="00372DC6"/>
    <w:rsid w:val="00564E3C"/>
    <w:rsid w:val="0064591D"/>
    <w:rsid w:val="00CF7FA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046D0"/>
  <w15:chartTrackingRefBased/>
  <w15:docId w15:val="{9B6281EB-9612-4241-9797-DE300C6C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2015-10-22T16:37:00Z</dcterms:created>
  <dcterms:modified xsi:type="dcterms:W3CDTF">2015-10-22T16:40:00Z</dcterms:modified>
</cp:coreProperties>
</file>