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A794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CC5">
        <w:rPr>
          <w:rFonts w:ascii="Times New Roman" w:hAnsi="Times New Roman" w:cs="Times New Roman"/>
          <w:sz w:val="24"/>
          <w:szCs w:val="24"/>
          <w:u w:val="single"/>
        </w:rPr>
        <w:t>James MOTTRAM</w:t>
      </w:r>
      <w:r w:rsidRPr="00DE5CC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E5CC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E5CC5">
        <w:rPr>
          <w:rFonts w:ascii="Times New Roman" w:hAnsi="Times New Roman" w:cs="Times New Roman"/>
          <w:sz w:val="24"/>
          <w:szCs w:val="24"/>
        </w:rPr>
        <w:t>fl.1472)</w:t>
      </w:r>
    </w:p>
    <w:p w14:paraId="18F4AB7D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3A243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54EBF5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CC5">
        <w:rPr>
          <w:rFonts w:ascii="Times New Roman" w:hAnsi="Times New Roman" w:cs="Times New Roman"/>
          <w:sz w:val="24"/>
          <w:szCs w:val="24"/>
        </w:rPr>
        <w:t>17 May1472</w:t>
      </w:r>
      <w:r w:rsidRPr="00DE5CC5"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 w:rsidRPr="00DE5CC5">
        <w:rPr>
          <w:rFonts w:ascii="Times New Roman" w:hAnsi="Times New Roman" w:cs="Times New Roman"/>
          <w:sz w:val="24"/>
          <w:szCs w:val="24"/>
        </w:rPr>
        <w:t>Honford</w:t>
      </w:r>
      <w:proofErr w:type="spellEnd"/>
      <w:r w:rsidRPr="00DE5CC5">
        <w:rPr>
          <w:rFonts w:ascii="Times New Roman" w:hAnsi="Times New Roman" w:cs="Times New Roman"/>
          <w:sz w:val="24"/>
          <w:szCs w:val="24"/>
        </w:rPr>
        <w:t>(q.v.) and Robert Downes, junior(q.v.), appointed him and</w:t>
      </w:r>
    </w:p>
    <w:p w14:paraId="3EED0D84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CC5">
        <w:rPr>
          <w:rFonts w:ascii="Times New Roman" w:hAnsi="Times New Roman" w:cs="Times New Roman"/>
          <w:sz w:val="24"/>
          <w:szCs w:val="24"/>
        </w:rPr>
        <w:tab/>
      </w:r>
      <w:r w:rsidRPr="00DE5CC5">
        <w:rPr>
          <w:rFonts w:ascii="Times New Roman" w:hAnsi="Times New Roman" w:cs="Times New Roman"/>
          <w:sz w:val="24"/>
          <w:szCs w:val="24"/>
        </w:rPr>
        <w:tab/>
        <w:t>Richard Clay(q.v.) as their attorneys to receive seisin from Robert Legh</w:t>
      </w:r>
    </w:p>
    <w:p w14:paraId="272C5001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CC5">
        <w:rPr>
          <w:rFonts w:ascii="Times New Roman" w:hAnsi="Times New Roman" w:cs="Times New Roman"/>
          <w:sz w:val="24"/>
          <w:szCs w:val="24"/>
        </w:rPr>
        <w:tab/>
      </w:r>
      <w:r w:rsidRPr="00DE5CC5">
        <w:rPr>
          <w:rFonts w:ascii="Times New Roman" w:hAnsi="Times New Roman" w:cs="Times New Roman"/>
          <w:sz w:val="24"/>
          <w:szCs w:val="24"/>
        </w:rPr>
        <w:tab/>
        <w:t xml:space="preserve">of Adlington(q.v.) of properties in </w:t>
      </w:r>
      <w:proofErr w:type="spellStart"/>
      <w:r w:rsidRPr="00DE5CC5">
        <w:rPr>
          <w:rFonts w:ascii="Times New Roman" w:hAnsi="Times New Roman" w:cs="Times New Roman"/>
          <w:sz w:val="24"/>
          <w:szCs w:val="24"/>
        </w:rPr>
        <w:t>Bawdon</w:t>
      </w:r>
      <w:proofErr w:type="spellEnd"/>
      <w:r w:rsidRPr="00DE5CC5">
        <w:rPr>
          <w:rFonts w:ascii="Times New Roman" w:hAnsi="Times New Roman" w:cs="Times New Roman"/>
          <w:sz w:val="24"/>
          <w:szCs w:val="24"/>
        </w:rPr>
        <w:t>, Derbyshire,</w:t>
      </w:r>
    </w:p>
    <w:p w14:paraId="6A06020A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CC5">
        <w:rPr>
          <w:rFonts w:ascii="Times New Roman" w:hAnsi="Times New Roman" w:cs="Times New Roman"/>
          <w:sz w:val="24"/>
          <w:szCs w:val="24"/>
        </w:rPr>
        <w:tab/>
      </w:r>
      <w:r w:rsidRPr="00DE5CC5">
        <w:rPr>
          <w:rFonts w:ascii="Times New Roman" w:hAnsi="Times New Roman" w:cs="Times New Roman"/>
          <w:sz w:val="24"/>
          <w:szCs w:val="24"/>
        </w:rPr>
        <w:tab/>
        <w:t>(T.N.A. ref. D5236/5/19/(</w:t>
      </w:r>
      <w:proofErr w:type="spellStart"/>
      <w:r w:rsidRPr="00DE5CC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E5CC5">
        <w:rPr>
          <w:rFonts w:ascii="Times New Roman" w:hAnsi="Times New Roman" w:cs="Times New Roman"/>
          <w:sz w:val="24"/>
          <w:szCs w:val="24"/>
        </w:rPr>
        <w:t>)]</w:t>
      </w:r>
    </w:p>
    <w:p w14:paraId="03892502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D7C5E" w14:textId="77777777" w:rsidR="00DE5CC5" w:rsidRPr="00DE5CC5" w:rsidRDefault="00DE5CC5" w:rsidP="00DE5C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CC5">
        <w:rPr>
          <w:rFonts w:ascii="Times New Roman" w:hAnsi="Times New Roman" w:cs="Times New Roman"/>
          <w:sz w:val="24"/>
          <w:szCs w:val="24"/>
        </w:rPr>
        <w:t>28 June 2022</w:t>
      </w:r>
    </w:p>
    <w:p w14:paraId="3432FD77" w14:textId="77777777" w:rsidR="00BA00AB" w:rsidRPr="00DE5CC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E5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63408" w14:textId="77777777" w:rsidR="00DE5CC5" w:rsidRDefault="00DE5CC5" w:rsidP="009139A6">
      <w:r>
        <w:separator/>
      </w:r>
    </w:p>
  </w:endnote>
  <w:endnote w:type="continuationSeparator" w:id="0">
    <w:p w14:paraId="67D14B04" w14:textId="77777777" w:rsidR="00DE5CC5" w:rsidRDefault="00DE5C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2AE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D2B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327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27D66" w14:textId="77777777" w:rsidR="00DE5CC5" w:rsidRDefault="00DE5CC5" w:rsidP="009139A6">
      <w:r>
        <w:separator/>
      </w:r>
    </w:p>
  </w:footnote>
  <w:footnote w:type="continuationSeparator" w:id="0">
    <w:p w14:paraId="4855FBEE" w14:textId="77777777" w:rsidR="00DE5CC5" w:rsidRDefault="00DE5C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E07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FA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465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C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5CC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FD171"/>
  <w15:chartTrackingRefBased/>
  <w15:docId w15:val="{4209ACE6-5925-44E3-B1C6-A5DD6EB8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2022-09-04T19:59:00Z</dcterms:created>
  <dcterms:modified xsi:type="dcterms:W3CDTF">2022-09-04T20:00:00Z</dcterms:modified>
</cp:coreProperties>
</file>