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E6C" w:rsidRDefault="00823E6C" w:rsidP="00823E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NERNY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23E6C" w:rsidRDefault="00823E6C" w:rsidP="00823E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Writtell</w:t>
      </w:r>
      <w:proofErr w:type="spellEnd"/>
      <w:r>
        <w:rPr>
          <w:rFonts w:ascii="Times New Roman" w:hAnsi="Times New Roman" w:cs="Times New Roman"/>
        </w:rPr>
        <w:t>, Essex. Dyer.</w:t>
      </w:r>
    </w:p>
    <w:p w:rsidR="00823E6C" w:rsidRDefault="00823E6C" w:rsidP="00823E6C">
      <w:pPr>
        <w:rPr>
          <w:rFonts w:ascii="Times New Roman" w:hAnsi="Times New Roman" w:cs="Times New Roman"/>
        </w:rPr>
      </w:pPr>
    </w:p>
    <w:p w:rsidR="00823E6C" w:rsidRDefault="00823E6C" w:rsidP="00823E6C">
      <w:pPr>
        <w:rPr>
          <w:rFonts w:ascii="Times New Roman" w:hAnsi="Times New Roman" w:cs="Times New Roman"/>
        </w:rPr>
      </w:pPr>
    </w:p>
    <w:p w:rsidR="00823E6C" w:rsidRDefault="00823E6C" w:rsidP="00823E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Breteyn</w:t>
      </w:r>
      <w:proofErr w:type="spellEnd"/>
      <w:r>
        <w:rPr>
          <w:rFonts w:ascii="Times New Roman" w:hAnsi="Times New Roman" w:cs="Times New Roman"/>
        </w:rPr>
        <w:t xml:space="preserve"> of London, salter(q.v.), brought a plaint of debt against him,</w:t>
      </w:r>
    </w:p>
    <w:p w:rsidR="00823E6C" w:rsidRDefault="00823E6C" w:rsidP="00823E6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Guy Stafford of Strode Water, Gloucestershire(q.v.), Richard Unknown of Strode Water(q.v.), Nicholas </w:t>
      </w:r>
      <w:proofErr w:type="spellStart"/>
      <w:r>
        <w:rPr>
          <w:rFonts w:ascii="Times New Roman" w:hAnsi="Times New Roman" w:cs="Times New Roman"/>
        </w:rPr>
        <w:t>Shyrilhurst</w:t>
      </w:r>
      <w:proofErr w:type="spellEnd"/>
      <w:r>
        <w:rPr>
          <w:rFonts w:ascii="Times New Roman" w:hAnsi="Times New Roman" w:cs="Times New Roman"/>
        </w:rPr>
        <w:t xml:space="preserve"> of Dunstable, Bedfordshire(q.v.), and John Gryme of </w:t>
      </w:r>
      <w:proofErr w:type="spellStart"/>
      <w:r>
        <w:rPr>
          <w:rFonts w:ascii="Times New Roman" w:hAnsi="Times New Roman" w:cs="Times New Roman"/>
        </w:rPr>
        <w:t>Winchecombe</w:t>
      </w:r>
      <w:proofErr w:type="spellEnd"/>
      <w:r>
        <w:rPr>
          <w:rFonts w:ascii="Times New Roman" w:hAnsi="Times New Roman" w:cs="Times New Roman"/>
        </w:rPr>
        <w:t>, Gloucestershire(q.v.).</w:t>
      </w:r>
    </w:p>
    <w:p w:rsidR="00823E6C" w:rsidRDefault="00823E6C" w:rsidP="00823E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823E6C" w:rsidRDefault="00823E6C" w:rsidP="00823E6C">
      <w:pPr>
        <w:rPr>
          <w:rFonts w:ascii="Times New Roman" w:hAnsi="Times New Roman" w:cs="Times New Roman"/>
        </w:rPr>
      </w:pPr>
    </w:p>
    <w:p w:rsidR="00823E6C" w:rsidRDefault="00823E6C" w:rsidP="00823E6C">
      <w:pPr>
        <w:rPr>
          <w:rFonts w:ascii="Times New Roman" w:hAnsi="Times New Roman" w:cs="Times New Roman"/>
        </w:rPr>
      </w:pPr>
    </w:p>
    <w:p w:rsidR="00823E6C" w:rsidRDefault="00823E6C" w:rsidP="00823E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April 2017</w:t>
      </w:r>
    </w:p>
    <w:p w:rsidR="006B2F86" w:rsidRPr="00E71FC3" w:rsidRDefault="00823E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E6C" w:rsidRDefault="00823E6C" w:rsidP="00E71FC3">
      <w:r>
        <w:separator/>
      </w:r>
    </w:p>
  </w:endnote>
  <w:endnote w:type="continuationSeparator" w:id="0">
    <w:p w:rsidR="00823E6C" w:rsidRDefault="00823E6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E6C" w:rsidRDefault="00823E6C" w:rsidP="00E71FC3">
      <w:r>
        <w:separator/>
      </w:r>
    </w:p>
  </w:footnote>
  <w:footnote w:type="continuationSeparator" w:id="0">
    <w:p w:rsidR="00823E6C" w:rsidRDefault="00823E6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6C"/>
    <w:rsid w:val="001A7C09"/>
    <w:rsid w:val="00577BD5"/>
    <w:rsid w:val="00656CBA"/>
    <w:rsid w:val="006A1F77"/>
    <w:rsid w:val="00733BE7"/>
    <w:rsid w:val="00823E6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42A8DC-9624-4D06-915A-D3D73182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23E6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2017-04-15T17:58:00Z</dcterms:created>
  <dcterms:modified xsi:type="dcterms:W3CDTF">2017-04-15T17:59:00Z</dcterms:modified>
</cp:coreProperties>
</file>