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BB55C" w14:textId="38806BED" w:rsidR="006B2F86" w:rsidRDefault="00876684" w:rsidP="00E71FC3">
      <w:pPr>
        <w:pStyle w:val="NoSpacing"/>
      </w:pPr>
      <w:r>
        <w:rPr>
          <w:u w:val="single"/>
        </w:rPr>
        <w:t>Sir John SAVAGE, younger</w:t>
      </w:r>
      <w:r>
        <w:t xml:space="preserve">  </w:t>
      </w:r>
      <w:proofErr w:type="gramStart"/>
      <w:r>
        <w:t xml:space="preserve">   (</w:t>
      </w:r>
      <w:proofErr w:type="gramEnd"/>
      <w:r>
        <w:t>d.1527)</w:t>
      </w:r>
    </w:p>
    <w:p w14:paraId="31B92A0E" w14:textId="12009C9B" w:rsidR="00876684" w:rsidRDefault="00876684" w:rsidP="00E71FC3">
      <w:pPr>
        <w:pStyle w:val="NoSpacing"/>
      </w:pPr>
      <w:r>
        <w:t>Knight of the Body.</w:t>
      </w:r>
    </w:p>
    <w:p w14:paraId="3C84A088" w14:textId="470F510E" w:rsidR="00876684" w:rsidRDefault="00876684" w:rsidP="00E71FC3">
      <w:pPr>
        <w:pStyle w:val="NoSpacing"/>
      </w:pPr>
    </w:p>
    <w:p w14:paraId="31A56326" w14:textId="30D97336" w:rsidR="00876684" w:rsidRDefault="00876684" w:rsidP="00E71FC3">
      <w:pPr>
        <w:pStyle w:val="NoSpacing"/>
      </w:pPr>
    </w:p>
    <w:p w14:paraId="2125A042" w14:textId="7D35C762" w:rsidR="00876684" w:rsidRDefault="00876684" w:rsidP="00E71FC3">
      <w:pPr>
        <w:pStyle w:val="NoSpacing"/>
      </w:pPr>
      <w:r>
        <w:t xml:space="preserve">Son of Sir John Savage, senior(q.v.).  (Gentry </w:t>
      </w:r>
      <w:proofErr w:type="spellStart"/>
      <w:proofErr w:type="gramStart"/>
      <w:r>
        <w:t>vol.I</w:t>
      </w:r>
      <w:proofErr w:type="spellEnd"/>
      <w:proofErr w:type="gramEnd"/>
      <w:r>
        <w:t xml:space="preserve"> p.82)</w:t>
      </w:r>
    </w:p>
    <w:p w14:paraId="132F02E6" w14:textId="7F644615" w:rsidR="00876684" w:rsidRDefault="00876684" w:rsidP="00E71FC3">
      <w:pPr>
        <w:pStyle w:val="NoSpacing"/>
      </w:pPr>
      <w:r>
        <w:t>= Anne</w:t>
      </w:r>
      <w:r w:rsidR="007A548F">
        <w:t>(q.v.)</w:t>
      </w:r>
      <w:r>
        <w:t>, daughter of Sir Ralph Bostock(q.v.).  (ibid.)</w:t>
      </w:r>
    </w:p>
    <w:p w14:paraId="41D3416D" w14:textId="06EF5347" w:rsidR="00876684" w:rsidRDefault="00876684" w:rsidP="00E71FC3">
      <w:pPr>
        <w:pStyle w:val="NoSpacing"/>
      </w:pPr>
      <w:r>
        <w:t>Son:   John.    (H.P. p.742)</w:t>
      </w:r>
    </w:p>
    <w:p w14:paraId="265A8CD8" w14:textId="7ADA0595" w:rsidR="00876684" w:rsidRDefault="00876684" w:rsidP="00E71FC3">
      <w:pPr>
        <w:pStyle w:val="NoSpacing"/>
      </w:pPr>
    </w:p>
    <w:p w14:paraId="6BCB97A9" w14:textId="32386F5B" w:rsidR="00BE34BF" w:rsidRDefault="00BE34BF" w:rsidP="00E71FC3">
      <w:pPr>
        <w:pStyle w:val="NoSpacing"/>
      </w:pPr>
    </w:p>
    <w:p w14:paraId="3A14CBF7" w14:textId="4643B349" w:rsidR="00BE34BF" w:rsidRDefault="00BE34BF" w:rsidP="00E71FC3">
      <w:pPr>
        <w:pStyle w:val="NoSpacing"/>
      </w:pPr>
      <w:r>
        <w:tab/>
        <w:t>1475</w:t>
      </w:r>
      <w:r>
        <w:tab/>
        <w:t>He was with the army in France, with 2 men-at-arms and 30 archers.</w:t>
      </w:r>
    </w:p>
    <w:p w14:paraId="2E41CCCA" w14:textId="27D5DF4F" w:rsidR="00BE34BF" w:rsidRDefault="00BE34BF" w:rsidP="00E71FC3">
      <w:pPr>
        <w:pStyle w:val="NoSpacing"/>
      </w:pPr>
      <w:r>
        <w:tab/>
      </w:r>
      <w:r>
        <w:tab/>
        <w:t>(F.P.B. p.114)</w:t>
      </w:r>
    </w:p>
    <w:p w14:paraId="52E4A933" w14:textId="7263AAAD" w:rsidR="00BE34BF" w:rsidRDefault="00BE34BF" w:rsidP="00E71FC3">
      <w:pPr>
        <w:pStyle w:val="NoSpacing"/>
      </w:pPr>
      <w:r>
        <w:t>12 Mar.1478</w:t>
      </w:r>
      <w:r>
        <w:tab/>
        <w:t>He was granted £40 a year from certain of Clarence’s lands during the</w:t>
      </w:r>
    </w:p>
    <w:p w14:paraId="74979F3D" w14:textId="233DBC68" w:rsidR="00BE34BF" w:rsidRDefault="00BE34BF" w:rsidP="00E71FC3">
      <w:pPr>
        <w:pStyle w:val="NoSpacing"/>
      </w:pPr>
      <w:r>
        <w:tab/>
      </w:r>
      <w:r>
        <w:tab/>
        <w:t>minority of Clarence’s son, Edward.   (C.P.R. 1476-85 p.94)</w:t>
      </w:r>
    </w:p>
    <w:p w14:paraId="4558393C" w14:textId="0E03C0D0" w:rsidR="00876684" w:rsidRDefault="00876684" w:rsidP="00E71FC3">
      <w:pPr>
        <w:pStyle w:val="NoSpacing"/>
      </w:pPr>
      <w:r>
        <w:t xml:space="preserve">     Oct.1483</w:t>
      </w:r>
      <w:r>
        <w:tab/>
        <w:t xml:space="preserve">He was granted an annuity of 40 marks.  (Harl.433 </w:t>
      </w:r>
      <w:proofErr w:type="spellStart"/>
      <w:proofErr w:type="gramStart"/>
      <w:r>
        <w:t>vol.I</w:t>
      </w:r>
      <w:proofErr w:type="spellEnd"/>
      <w:proofErr w:type="gramEnd"/>
      <w:r>
        <w:t xml:space="preserve"> p.90)</w:t>
      </w:r>
    </w:p>
    <w:p w14:paraId="4108B644" w14:textId="668CF047" w:rsidR="00876684" w:rsidRDefault="00876684" w:rsidP="00E71FC3">
      <w:pPr>
        <w:pStyle w:val="NoSpacing"/>
      </w:pPr>
      <w:r>
        <w:t xml:space="preserve">     Dec.</w:t>
      </w:r>
      <w:r>
        <w:tab/>
        <w:t xml:space="preserve">He was granted the manor of Nettlestead, Kent.  (Harl.433 </w:t>
      </w:r>
      <w:proofErr w:type="spellStart"/>
      <w:proofErr w:type="gramStart"/>
      <w:r>
        <w:t>vol.II</w:t>
      </w:r>
      <w:proofErr w:type="spellEnd"/>
      <w:proofErr w:type="gramEnd"/>
      <w:r>
        <w:t xml:space="preserve"> p.55)</w:t>
      </w:r>
    </w:p>
    <w:p w14:paraId="47EAB7E6" w14:textId="3B37F700" w:rsidR="00BE34BF" w:rsidRDefault="00BE34BF" w:rsidP="00E71FC3">
      <w:pPr>
        <w:pStyle w:val="NoSpacing"/>
      </w:pPr>
      <w:r>
        <w:t xml:space="preserve">  1 Jan.1484</w:t>
      </w:r>
      <w:r>
        <w:tab/>
        <w:t>He was on a commission of the peace for Kent. (C.P.R.1476-85 p.563)</w:t>
      </w:r>
    </w:p>
    <w:p w14:paraId="507F85F6" w14:textId="77F71322" w:rsidR="00876684" w:rsidRDefault="00876684" w:rsidP="00E71FC3">
      <w:pPr>
        <w:pStyle w:val="NoSpacing"/>
      </w:pPr>
      <w:r>
        <w:t>16 Jan.</w:t>
      </w:r>
      <w:r w:rsidR="00BE34BF">
        <w:tab/>
      </w:r>
      <w:r>
        <w:tab/>
        <w:t xml:space="preserve">He and John </w:t>
      </w:r>
      <w:proofErr w:type="spellStart"/>
      <w:r>
        <w:t>Bamme</w:t>
      </w:r>
      <w:proofErr w:type="spellEnd"/>
      <w:r>
        <w:t xml:space="preserve">(q.v.) were appointed to take </w:t>
      </w:r>
      <w:r w:rsidR="00BE34BF">
        <w:t>the oaths of men</w:t>
      </w:r>
    </w:p>
    <w:p w14:paraId="7A74C6DF" w14:textId="27B1AED5" w:rsidR="00BE34BF" w:rsidRDefault="00BE34BF" w:rsidP="00E71FC3">
      <w:pPr>
        <w:pStyle w:val="NoSpacing"/>
      </w:pPr>
      <w:r>
        <w:tab/>
      </w:r>
      <w:r>
        <w:tab/>
        <w:t xml:space="preserve">aged between 15 and 40 in parts of Kent. (Harl.433 </w:t>
      </w:r>
      <w:proofErr w:type="spellStart"/>
      <w:proofErr w:type="gramStart"/>
      <w:r>
        <w:t>vol.II</w:t>
      </w:r>
      <w:proofErr w:type="spellEnd"/>
      <w:proofErr w:type="gramEnd"/>
      <w:r>
        <w:t xml:space="preserve"> p.75)</w:t>
      </w:r>
    </w:p>
    <w:p w14:paraId="72BA03DD" w14:textId="5CA603C0" w:rsidR="00BE34BF" w:rsidRDefault="00BE34BF" w:rsidP="00E71FC3">
      <w:pPr>
        <w:pStyle w:val="NoSpacing"/>
      </w:pPr>
      <w:r>
        <w:t xml:space="preserve">  1 May</w:t>
      </w:r>
      <w:r>
        <w:tab/>
        <w:t>He was on a commission of array for Kent.  (C.P.R. 1476-84 p.398)</w:t>
      </w:r>
    </w:p>
    <w:p w14:paraId="67EAB517" w14:textId="3AC7D341" w:rsidR="00BE34BF" w:rsidRDefault="00BE34BF" w:rsidP="00E71FC3">
      <w:pPr>
        <w:pStyle w:val="NoSpacing"/>
      </w:pPr>
      <w:r>
        <w:t>17 Jul.</w:t>
      </w:r>
      <w:r>
        <w:tab/>
      </w:r>
      <w:r>
        <w:tab/>
        <w:t>He was on a commission of the peace for Kent.  (ibid.p.563)</w:t>
      </w:r>
    </w:p>
    <w:p w14:paraId="4711FB75" w14:textId="6B2A38AD" w:rsidR="00BE34BF" w:rsidRDefault="00BE34BF" w:rsidP="00E71FC3">
      <w:pPr>
        <w:pStyle w:val="NoSpacing"/>
      </w:pPr>
      <w:r>
        <w:t xml:space="preserve">  8 Dec.</w:t>
      </w:r>
      <w:r>
        <w:tab/>
        <w:t>He was on a commission of array for Kent.  (ibid.p.490)</w:t>
      </w:r>
    </w:p>
    <w:p w14:paraId="525D8AB8" w14:textId="2B3DAA0B" w:rsidR="00876684" w:rsidRDefault="00876684" w:rsidP="00E71FC3">
      <w:pPr>
        <w:pStyle w:val="NoSpacing"/>
      </w:pPr>
      <w:r>
        <w:t xml:space="preserve">     Jan.1485</w:t>
      </w:r>
      <w:r>
        <w:tab/>
        <w:t xml:space="preserve">He was granted an annuity of 40 marks.  (Harl.433 </w:t>
      </w:r>
      <w:proofErr w:type="spellStart"/>
      <w:proofErr w:type="gramStart"/>
      <w:r>
        <w:t>vol.I</w:t>
      </w:r>
      <w:proofErr w:type="spellEnd"/>
      <w:proofErr w:type="gramEnd"/>
      <w:r>
        <w:t xml:space="preserve"> p.249)</w:t>
      </w:r>
    </w:p>
    <w:p w14:paraId="77B13159" w14:textId="1F003E61" w:rsidR="00876684" w:rsidRDefault="00876684" w:rsidP="00E71FC3">
      <w:pPr>
        <w:pStyle w:val="NoSpacing"/>
      </w:pPr>
      <w:r>
        <w:t>18 May</w:t>
      </w:r>
      <w:r>
        <w:tab/>
        <w:t>He was granted the wardship of Thomas Culpepper.   (ibid.p.280)</w:t>
      </w:r>
    </w:p>
    <w:p w14:paraId="6765D9F1" w14:textId="036AE52B" w:rsidR="00BE34BF" w:rsidRDefault="00BE34BF" w:rsidP="00E71FC3">
      <w:pPr>
        <w:pStyle w:val="NoSpacing"/>
      </w:pPr>
      <w:r>
        <w:t xml:space="preserve">  6 Jul.</w:t>
      </w:r>
      <w:r>
        <w:tab/>
      </w:r>
      <w:r>
        <w:tab/>
        <w:t>He was on a commission of the peace for Kent.  (C.P.R.1476-85 p.563)</w:t>
      </w:r>
    </w:p>
    <w:p w14:paraId="538EDB8B" w14:textId="26531D19" w:rsidR="00BE34BF" w:rsidRDefault="00BE34BF" w:rsidP="00E71FC3">
      <w:pPr>
        <w:pStyle w:val="NoSpacing"/>
      </w:pPr>
      <w:r>
        <w:t>22 Aug.</w:t>
      </w:r>
      <w:r>
        <w:tab/>
        <w:t>He fought for Henry Tudor at Bosworth, for which he was rewarded with</w:t>
      </w:r>
    </w:p>
    <w:p w14:paraId="5D90078B" w14:textId="74E4FB42" w:rsidR="00BE34BF" w:rsidRDefault="00BE34BF" w:rsidP="00E71FC3">
      <w:pPr>
        <w:pStyle w:val="NoSpacing"/>
      </w:pPr>
      <w:r>
        <w:tab/>
      </w:r>
      <w:r>
        <w:tab/>
        <w:t>large grants of lands.   (C.D.N.B. p.1160)</w:t>
      </w:r>
    </w:p>
    <w:p w14:paraId="0F87FFA0" w14:textId="267BDC5D" w:rsidR="00BE34BF" w:rsidRDefault="00BE34BF" w:rsidP="00E71FC3">
      <w:pPr>
        <w:pStyle w:val="NoSpacing"/>
      </w:pPr>
      <w:r>
        <w:t xml:space="preserve">   1492-1516</w:t>
      </w:r>
      <w:r>
        <w:tab/>
        <w:t>He was Sheriff of Worcestershire.   (H.P. p.742)</w:t>
      </w:r>
    </w:p>
    <w:p w14:paraId="3B76A64B" w14:textId="78C1AA02" w:rsidR="00BE34BF" w:rsidRDefault="00BE34BF" w:rsidP="00E71FC3">
      <w:pPr>
        <w:pStyle w:val="NoSpacing"/>
      </w:pPr>
      <w:r>
        <w:tab/>
        <w:t>1497</w:t>
      </w:r>
      <w:r>
        <w:tab/>
        <w:t>He was knighted after the battle of Blackheath.   (Hampton p.28)</w:t>
      </w:r>
    </w:p>
    <w:p w14:paraId="38A400D8" w14:textId="289DF879" w:rsidR="00BE34BF" w:rsidRDefault="00BE34BF" w:rsidP="00E71FC3">
      <w:pPr>
        <w:pStyle w:val="NoSpacing"/>
      </w:pPr>
      <w:r>
        <w:t xml:space="preserve">  2 Mar.1527</w:t>
      </w:r>
      <w:r>
        <w:tab/>
        <w:t>He died.   (H.P. p.742)</w:t>
      </w:r>
    </w:p>
    <w:p w14:paraId="4F51F620" w14:textId="165BFDFF" w:rsidR="003649B0" w:rsidRDefault="003649B0" w:rsidP="00E71FC3">
      <w:pPr>
        <w:pStyle w:val="NoSpacing"/>
      </w:pPr>
    </w:p>
    <w:p w14:paraId="622BE757" w14:textId="4956EE4A" w:rsidR="003649B0" w:rsidRDefault="003649B0" w:rsidP="00E71FC3">
      <w:pPr>
        <w:pStyle w:val="NoSpacing"/>
      </w:pPr>
    </w:p>
    <w:p w14:paraId="27006620" w14:textId="2B4C1027" w:rsidR="003649B0" w:rsidRDefault="003649B0" w:rsidP="00E71FC3">
      <w:pPr>
        <w:pStyle w:val="NoSpacing"/>
      </w:pPr>
      <w:r>
        <w:t>see also C.P.R. 1485-94.</w:t>
      </w:r>
    </w:p>
    <w:p w14:paraId="201468D5" w14:textId="4A0683DA" w:rsidR="003649B0" w:rsidRDefault="003649B0" w:rsidP="00E71FC3">
      <w:pPr>
        <w:pStyle w:val="NoSpacing"/>
      </w:pPr>
    </w:p>
    <w:p w14:paraId="4F869459" w14:textId="40775BD0" w:rsidR="003649B0" w:rsidRDefault="003649B0" w:rsidP="00E71FC3">
      <w:pPr>
        <w:pStyle w:val="NoSpacing"/>
      </w:pPr>
    </w:p>
    <w:p w14:paraId="0E3C1D8F" w14:textId="3E0A03D8" w:rsidR="003649B0" w:rsidRDefault="003649B0" w:rsidP="00E71FC3">
      <w:pPr>
        <w:pStyle w:val="NoSpacing"/>
      </w:pPr>
      <w:r>
        <w:t>13 November 2018</w:t>
      </w:r>
    </w:p>
    <w:p w14:paraId="214241AC" w14:textId="4D47C130" w:rsidR="007A548F" w:rsidRPr="00876684" w:rsidRDefault="007A548F" w:rsidP="00E71FC3">
      <w:pPr>
        <w:pStyle w:val="NoSpacing"/>
      </w:pPr>
      <w:r>
        <w:t>2 October 2020</w:t>
      </w:r>
    </w:p>
    <w:sectPr w:rsidR="007A548F" w:rsidRPr="0087668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74AB80" w14:textId="77777777" w:rsidR="00876684" w:rsidRDefault="00876684" w:rsidP="00E71FC3">
      <w:pPr>
        <w:spacing w:after="0" w:line="240" w:lineRule="auto"/>
      </w:pPr>
      <w:r>
        <w:separator/>
      </w:r>
    </w:p>
  </w:endnote>
  <w:endnote w:type="continuationSeparator" w:id="0">
    <w:p w14:paraId="08CFD677" w14:textId="77777777" w:rsidR="00876684" w:rsidRDefault="0087668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0BA9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994EC1" w14:textId="77777777" w:rsidR="00876684" w:rsidRDefault="00876684" w:rsidP="00E71FC3">
      <w:pPr>
        <w:spacing w:after="0" w:line="240" w:lineRule="auto"/>
      </w:pPr>
      <w:r>
        <w:separator/>
      </w:r>
    </w:p>
  </w:footnote>
  <w:footnote w:type="continuationSeparator" w:id="0">
    <w:p w14:paraId="575605DC" w14:textId="77777777" w:rsidR="00876684" w:rsidRDefault="0087668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684"/>
    <w:rsid w:val="001A7C09"/>
    <w:rsid w:val="003649B0"/>
    <w:rsid w:val="00577BD5"/>
    <w:rsid w:val="00656CBA"/>
    <w:rsid w:val="006A1F77"/>
    <w:rsid w:val="00733BE7"/>
    <w:rsid w:val="007A548F"/>
    <w:rsid w:val="00876684"/>
    <w:rsid w:val="00AB52E8"/>
    <w:rsid w:val="00B16D3F"/>
    <w:rsid w:val="00BB41AC"/>
    <w:rsid w:val="00BE34B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DB067"/>
  <w15:chartTrackingRefBased/>
  <w15:docId w15:val="{781910FE-64F0-47AA-8902-D3B97A3F6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22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2018-11-13T08:16:00Z</dcterms:created>
  <dcterms:modified xsi:type="dcterms:W3CDTF">2020-10-02T21:53:00Z</dcterms:modified>
</cp:coreProperties>
</file>