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75D5D" w:rsidP="00E71FC3">
      <w:pPr>
        <w:pStyle w:val="NoSpacing"/>
      </w:pPr>
      <w:r>
        <w:rPr>
          <w:u w:val="single"/>
        </w:rPr>
        <w:t>Agnes STABBERE</w:t>
      </w:r>
      <w:r>
        <w:t xml:space="preserve">      (b.ca.1390)</w:t>
      </w:r>
    </w:p>
    <w:p w:rsidR="00975D5D" w:rsidRDefault="00975D5D" w:rsidP="00E71FC3">
      <w:pPr>
        <w:pStyle w:val="NoSpacing"/>
      </w:pPr>
    </w:p>
    <w:p w:rsidR="00975D5D" w:rsidRDefault="00975D5D" w:rsidP="00E71FC3">
      <w:pPr>
        <w:pStyle w:val="NoSpacing"/>
      </w:pPr>
    </w:p>
    <w:p w:rsidR="00975D5D" w:rsidRDefault="00975D5D" w:rsidP="00E71FC3">
      <w:pPr>
        <w:pStyle w:val="NoSpacing"/>
      </w:pPr>
      <w:r>
        <w:t>Daughter of Thomas Stabbere(q.v.).</w:t>
      </w:r>
    </w:p>
    <w:p w:rsidR="00975D5D" w:rsidRDefault="00975D5D" w:rsidP="00E71FC3">
      <w:pPr>
        <w:pStyle w:val="NoSpacing"/>
      </w:pPr>
      <w:r>
        <w:t>(www.inquisitionspostmortem.ac.uk  ref. eCIPM 21-492)</w:t>
      </w:r>
    </w:p>
    <w:p w:rsidR="00975D5D" w:rsidRDefault="00975D5D" w:rsidP="00E71FC3">
      <w:pPr>
        <w:pStyle w:val="NoSpacing"/>
      </w:pPr>
      <w:r>
        <w:t>= John Dykeman ofWilton(q.v.).    (ibid.)</w:t>
      </w:r>
    </w:p>
    <w:p w:rsidR="00975D5D" w:rsidRDefault="00975D5D" w:rsidP="00E71FC3">
      <w:pPr>
        <w:pStyle w:val="NoSpacing"/>
      </w:pPr>
    </w:p>
    <w:p w:rsidR="00975D5D" w:rsidRDefault="00975D5D" w:rsidP="00E71FC3">
      <w:pPr>
        <w:pStyle w:val="NoSpacing"/>
      </w:pPr>
    </w:p>
    <w:p w:rsidR="00975D5D" w:rsidRDefault="00975D5D" w:rsidP="00E71FC3">
      <w:pPr>
        <w:pStyle w:val="NoSpacing"/>
      </w:pPr>
      <w:r>
        <w:t>16 Jul.</w:t>
      </w:r>
      <w:r>
        <w:tab/>
        <w:t>1420</w:t>
      </w:r>
      <w:r>
        <w:tab/>
        <w:t>Her sister, Joan(q.v.), died, and she was one of her heiresses. (ibid.)</w:t>
      </w:r>
    </w:p>
    <w:p w:rsidR="00975D5D" w:rsidRDefault="00975D5D" w:rsidP="00E71FC3">
      <w:pPr>
        <w:pStyle w:val="NoSpacing"/>
      </w:pPr>
    </w:p>
    <w:p w:rsidR="00975D5D" w:rsidRDefault="00975D5D" w:rsidP="00E71FC3">
      <w:pPr>
        <w:pStyle w:val="NoSpacing"/>
      </w:pPr>
    </w:p>
    <w:p w:rsidR="00975D5D" w:rsidRPr="00975D5D" w:rsidRDefault="00975D5D" w:rsidP="00E71FC3">
      <w:pPr>
        <w:pStyle w:val="NoSpacing"/>
      </w:pPr>
      <w:r>
        <w:t>29 August 2016</w:t>
      </w:r>
      <w:bookmarkStart w:id="0" w:name="_GoBack"/>
      <w:bookmarkEnd w:id="0"/>
    </w:p>
    <w:sectPr w:rsidR="00975D5D" w:rsidRPr="00975D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D5D" w:rsidRDefault="00975D5D" w:rsidP="00E71FC3">
      <w:pPr>
        <w:spacing w:after="0" w:line="240" w:lineRule="auto"/>
      </w:pPr>
      <w:r>
        <w:separator/>
      </w:r>
    </w:p>
  </w:endnote>
  <w:endnote w:type="continuationSeparator" w:id="0">
    <w:p w:rsidR="00975D5D" w:rsidRDefault="00975D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D5D" w:rsidRDefault="00975D5D" w:rsidP="00E71FC3">
      <w:pPr>
        <w:spacing w:after="0" w:line="240" w:lineRule="auto"/>
      </w:pPr>
      <w:r>
        <w:separator/>
      </w:r>
    </w:p>
  </w:footnote>
  <w:footnote w:type="continuationSeparator" w:id="0">
    <w:p w:rsidR="00975D5D" w:rsidRDefault="00975D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5D"/>
    <w:rsid w:val="001A7C09"/>
    <w:rsid w:val="00733BE7"/>
    <w:rsid w:val="00975D5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BE5F9"/>
  <w15:chartTrackingRefBased/>
  <w15:docId w15:val="{D7D32D60-0757-4B49-A4BF-98235165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2016-08-29T16:10:00Z</dcterms:created>
  <dcterms:modified xsi:type="dcterms:W3CDTF">2016-08-29T16:14:00Z</dcterms:modified>
</cp:coreProperties>
</file>