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Robert STANSHAWE</w:t>
      </w:r>
      <w:r>
        <w:rPr>
          <w:rFonts w:ascii="Times New Roman" w:hAnsi="Times New Roman"/>
          <w:szCs w:val="24"/>
        </w:rPr>
        <w:t xml:space="preserve">       (fl.1461)</w:t>
      </w: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 xml:space="preserve">Son of Robert </w:t>
      </w:r>
      <w:proofErr w:type="spellStart"/>
      <w:r>
        <w:rPr>
          <w:rFonts w:ascii="Times New Roman" w:hAnsi="Times New Roman"/>
          <w:szCs w:val="24"/>
        </w:rPr>
        <w:t>Stanshawe</w:t>
      </w:r>
      <w:proofErr w:type="spellEnd"/>
      <w:r>
        <w:rPr>
          <w:rFonts w:ascii="Times New Roman" w:hAnsi="Times New Roman"/>
          <w:szCs w:val="24"/>
        </w:rPr>
        <w:t xml:space="preserve">, formerly of </w:t>
      </w:r>
      <w:proofErr w:type="spellStart"/>
      <w:r>
        <w:rPr>
          <w:rFonts w:ascii="Times New Roman" w:hAnsi="Times New Roman"/>
          <w:szCs w:val="24"/>
        </w:rPr>
        <w:t>Alderley</w:t>
      </w:r>
      <w:proofErr w:type="spellEnd"/>
      <w:r>
        <w:rPr>
          <w:rFonts w:ascii="Times New Roman" w:hAnsi="Times New Roman"/>
          <w:szCs w:val="24"/>
        </w:rPr>
        <w:t>, Gloucestershire.</w:t>
      </w:r>
      <w:proofErr w:type="gramEnd"/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hyperlink r:id="rId7" w:history="1">
        <w:r w:rsidRPr="00422C49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Fonts w:ascii="Times New Roman" w:hAnsi="Times New Roman"/>
          <w:szCs w:val="24"/>
        </w:rPr>
        <w:t xml:space="preserve">  ref.D1571/T77/5)</w:t>
      </w: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 Jun.1461</w:t>
      </w:r>
      <w:r>
        <w:rPr>
          <w:rFonts w:ascii="Times New Roman" w:hAnsi="Times New Roman"/>
          <w:szCs w:val="24"/>
        </w:rPr>
        <w:tab/>
        <w:t xml:space="preserve">He quitclaimed a tenement in </w:t>
      </w:r>
      <w:proofErr w:type="spellStart"/>
      <w:r>
        <w:rPr>
          <w:rFonts w:ascii="Times New Roman" w:hAnsi="Times New Roman"/>
          <w:szCs w:val="24"/>
        </w:rPr>
        <w:t>Tetbury</w:t>
      </w:r>
      <w:proofErr w:type="spellEnd"/>
      <w:r>
        <w:rPr>
          <w:rFonts w:ascii="Times New Roman" w:hAnsi="Times New Roman"/>
          <w:szCs w:val="24"/>
        </w:rPr>
        <w:t xml:space="preserve"> to William </w:t>
      </w:r>
      <w:proofErr w:type="spellStart"/>
      <w:r>
        <w:rPr>
          <w:rFonts w:ascii="Times New Roman" w:hAnsi="Times New Roman"/>
          <w:szCs w:val="24"/>
        </w:rPr>
        <w:t>Everard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/>
          <w:szCs w:val="24"/>
        </w:rPr>
        <w:t>Tetbury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>q.v.)</w:t>
      </w: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and</w:t>
      </w:r>
      <w:proofErr w:type="gramEnd"/>
      <w:r>
        <w:rPr>
          <w:rFonts w:ascii="Times New Roman" w:hAnsi="Times New Roman"/>
          <w:szCs w:val="24"/>
        </w:rPr>
        <w:t xml:space="preserve"> John Hale of </w:t>
      </w:r>
      <w:proofErr w:type="spellStart"/>
      <w:r>
        <w:rPr>
          <w:rFonts w:ascii="Times New Roman" w:hAnsi="Times New Roman"/>
          <w:szCs w:val="24"/>
        </w:rPr>
        <w:t>Tetbury</w:t>
      </w:r>
      <w:proofErr w:type="spellEnd"/>
      <w:r>
        <w:rPr>
          <w:rFonts w:ascii="Times New Roman" w:hAnsi="Times New Roman"/>
          <w:szCs w:val="24"/>
        </w:rPr>
        <w:t xml:space="preserve">(q.v.).   </w:t>
      </w:r>
      <w:proofErr w:type="gramStart"/>
      <w:r>
        <w:rPr>
          <w:rFonts w:ascii="Times New Roman" w:hAnsi="Times New Roman"/>
          <w:szCs w:val="24"/>
        </w:rPr>
        <w:t>(ibid.)</w:t>
      </w:r>
      <w:proofErr w:type="gramEnd"/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</w:p>
    <w:p w:rsidR="00C31E06" w:rsidRDefault="00C31E06" w:rsidP="00C31E06">
      <w:pPr>
        <w:pStyle w:val="Body1"/>
        <w:rPr>
          <w:rFonts w:ascii="Times New Roman" w:hAnsi="Times New Roman"/>
          <w:szCs w:val="24"/>
        </w:rPr>
      </w:pPr>
    </w:p>
    <w:p w:rsidR="00E47068" w:rsidRPr="00C009D8" w:rsidRDefault="00C31E06" w:rsidP="00C31E06">
      <w:pPr>
        <w:pStyle w:val="NoSpacing"/>
      </w:pPr>
      <w:r>
        <w:t>13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E06" w:rsidRDefault="00C31E06" w:rsidP="00920DE3">
      <w:pPr>
        <w:spacing w:after="0" w:line="240" w:lineRule="auto"/>
      </w:pPr>
      <w:r>
        <w:separator/>
      </w:r>
    </w:p>
  </w:endnote>
  <w:endnote w:type="continuationSeparator" w:id="0">
    <w:p w:rsidR="00C31E06" w:rsidRDefault="00C31E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E06" w:rsidRDefault="00C31E06" w:rsidP="00920DE3">
      <w:pPr>
        <w:spacing w:after="0" w:line="240" w:lineRule="auto"/>
      </w:pPr>
      <w:r>
        <w:separator/>
      </w:r>
    </w:p>
  </w:footnote>
  <w:footnote w:type="continuationSeparator" w:id="0">
    <w:p w:rsidR="00C31E06" w:rsidRDefault="00C31E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06"/>
    <w:rsid w:val="00120749"/>
    <w:rsid w:val="00624CAE"/>
    <w:rsid w:val="00920DE3"/>
    <w:rsid w:val="00C009D8"/>
    <w:rsid w:val="00C31E0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1E06"/>
    <w:rPr>
      <w:color w:val="000000"/>
      <w:u w:val="single"/>
    </w:rPr>
  </w:style>
  <w:style w:type="paragraph" w:customStyle="1" w:styleId="Body1">
    <w:name w:val="Body 1"/>
    <w:rsid w:val="00C31E0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1E06"/>
    <w:rPr>
      <w:color w:val="000000"/>
      <w:u w:val="single"/>
    </w:rPr>
  </w:style>
  <w:style w:type="paragraph" w:customStyle="1" w:styleId="Body1">
    <w:name w:val="Body 1"/>
    <w:rsid w:val="00C31E0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2014-04-26T15:13:00Z</dcterms:created>
  <dcterms:modified xsi:type="dcterms:W3CDTF">2014-04-26T15:13:00Z</dcterms:modified>
</cp:coreProperties>
</file>