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C75A1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STABULTON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16299E19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Deacon.</w:t>
      </w:r>
    </w:p>
    <w:p w14:paraId="55A2DB41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</w:p>
    <w:p w14:paraId="63C232F7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</w:p>
    <w:p w14:paraId="2C2A0C37" w14:textId="77777777" w:rsidR="00C06E52" w:rsidRPr="00964D25" w:rsidRDefault="00C06E52" w:rsidP="00C0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Aug.1405</w:t>
      </w:r>
      <w:r>
        <w:rPr>
          <w:rFonts w:ascii="Times New Roman" w:hAnsi="Times New Roman" w:cs="Times New Roman"/>
          <w:sz w:val="24"/>
          <w:szCs w:val="24"/>
        </w:rPr>
        <w:tab/>
        <w:t>He was granted letters dimissory to priests’ orders.</w:t>
      </w:r>
    </w:p>
    <w:p w14:paraId="642375B1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3F66EDBA" w14:textId="77777777" w:rsidR="00C06E52" w:rsidRDefault="00C06E52" w:rsidP="00C06E5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p.42)</w:t>
      </w:r>
    </w:p>
    <w:p w14:paraId="6ABADE05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</w:p>
    <w:p w14:paraId="1DE463C6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</w:p>
    <w:p w14:paraId="5DD4635E" w14:textId="77777777" w:rsidR="00C06E52" w:rsidRDefault="00C06E52" w:rsidP="00C0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2023</w:t>
      </w:r>
    </w:p>
    <w:p w14:paraId="4AE912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3816" w14:textId="77777777" w:rsidR="00C06E52" w:rsidRDefault="00C06E52" w:rsidP="009139A6">
      <w:r>
        <w:separator/>
      </w:r>
    </w:p>
  </w:endnote>
  <w:endnote w:type="continuationSeparator" w:id="0">
    <w:p w14:paraId="359AA895" w14:textId="77777777" w:rsidR="00C06E52" w:rsidRDefault="00C06E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E0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DA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DC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6F1" w14:textId="77777777" w:rsidR="00C06E52" w:rsidRDefault="00C06E52" w:rsidP="009139A6">
      <w:r>
        <w:separator/>
      </w:r>
    </w:p>
  </w:footnote>
  <w:footnote w:type="continuationSeparator" w:id="0">
    <w:p w14:paraId="0C95D0CC" w14:textId="77777777" w:rsidR="00C06E52" w:rsidRDefault="00C06E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72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17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42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5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6E5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55274"/>
  <w15:chartTrackingRefBased/>
  <w15:docId w15:val="{648723B7-0B9D-42F6-A4FC-0691B761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E5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2023-06-21T21:05:00Z</dcterms:created>
  <dcterms:modified xsi:type="dcterms:W3CDTF">2023-06-21T21:05:00Z</dcterms:modified>
</cp:coreProperties>
</file>