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B94" w:rsidRDefault="00346B94" w:rsidP="00346B9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SYMOND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fl.1411)</w:t>
      </w:r>
    </w:p>
    <w:p w:rsidR="00346B94" w:rsidRDefault="00346B94" w:rsidP="00346B9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Chaplain.</w:t>
      </w:r>
    </w:p>
    <w:p w:rsidR="00346B94" w:rsidRDefault="00346B94" w:rsidP="00346B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6B94" w:rsidRDefault="00346B94" w:rsidP="00346B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6B94" w:rsidRDefault="00346B94" w:rsidP="00346B9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Apr.1411</w:t>
      </w:r>
      <w:r>
        <w:rPr>
          <w:rFonts w:ascii="Times New Roman" w:hAnsi="Times New Roman" w:cs="Times New Roman"/>
          <w:sz w:val="24"/>
          <w:szCs w:val="24"/>
        </w:rPr>
        <w:tab/>
        <w:t xml:space="preserve">He held the Bible at the door of South Acre church at the time of the baptism of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Narburgh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346B94" w:rsidRDefault="00346B94" w:rsidP="00346B9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24-127)</w:t>
      </w:r>
    </w:p>
    <w:p w:rsidR="00346B94" w:rsidRDefault="00346B94" w:rsidP="00346B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6B94" w:rsidRDefault="00346B94" w:rsidP="00346B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6B94" w:rsidRDefault="00346B94" w:rsidP="00346B9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April 2016</w:t>
      </w:r>
    </w:p>
    <w:p w:rsidR="006B2F86" w:rsidRPr="00E71FC3" w:rsidRDefault="00346B9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B94" w:rsidRDefault="00346B94" w:rsidP="00E71FC3">
      <w:pPr>
        <w:spacing w:after="0" w:line="240" w:lineRule="auto"/>
      </w:pPr>
      <w:r>
        <w:separator/>
      </w:r>
    </w:p>
  </w:endnote>
  <w:endnote w:type="continuationSeparator" w:id="0">
    <w:p w:rsidR="00346B94" w:rsidRDefault="00346B9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B94" w:rsidRDefault="00346B94" w:rsidP="00E71FC3">
      <w:pPr>
        <w:spacing w:after="0" w:line="240" w:lineRule="auto"/>
      </w:pPr>
      <w:r>
        <w:separator/>
      </w:r>
    </w:p>
  </w:footnote>
  <w:footnote w:type="continuationSeparator" w:id="0">
    <w:p w:rsidR="00346B94" w:rsidRDefault="00346B9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B94"/>
    <w:rsid w:val="00346B9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B2A511-5381-4F6E-980C-CAE74FAFE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2016-04-03T22:01:00Z</dcterms:created>
  <dcterms:modified xsi:type="dcterms:W3CDTF">2016-04-03T22:02:00Z</dcterms:modified>
</cp:coreProperties>
</file>