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88D1" w14:textId="343916C4" w:rsidR="00BA00AB" w:rsidRDefault="00D07255" w:rsidP="009139A6">
      <w:pPr>
        <w:pStyle w:val="NoSpacing"/>
        <w:rPr>
          <w:rFonts w:cs="Times New Roman"/>
          <w:szCs w:val="24"/>
        </w:rPr>
      </w:pPr>
      <w:r w:rsidRPr="00D07255">
        <w:rPr>
          <w:rFonts w:cs="Times New Roman"/>
          <w:szCs w:val="24"/>
          <w:u w:val="single"/>
        </w:rPr>
        <w:t>Alice TENDRING</w:t>
      </w:r>
      <w:r>
        <w:rPr>
          <w:rFonts w:cs="Times New Roman"/>
          <w:szCs w:val="24"/>
        </w:rPr>
        <w:t xml:space="preserve">     (fl.1435)</w:t>
      </w:r>
    </w:p>
    <w:p w14:paraId="4A3C9D16" w14:textId="77777777" w:rsidR="00D07255" w:rsidRDefault="00D07255" w:rsidP="009139A6">
      <w:pPr>
        <w:pStyle w:val="NoSpacing"/>
        <w:rPr>
          <w:rFonts w:cs="Times New Roman"/>
          <w:szCs w:val="24"/>
        </w:rPr>
      </w:pPr>
    </w:p>
    <w:p w14:paraId="03502450" w14:textId="77777777" w:rsidR="00D07255" w:rsidRDefault="00D07255" w:rsidP="009139A6">
      <w:pPr>
        <w:pStyle w:val="NoSpacing"/>
        <w:rPr>
          <w:rFonts w:cs="Times New Roman"/>
          <w:szCs w:val="24"/>
        </w:rPr>
      </w:pPr>
    </w:p>
    <w:p w14:paraId="3C3E44E1" w14:textId="3D3FC3B2" w:rsidR="00D07255" w:rsidRDefault="00D0725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Sir William Tendring.   (H.O.C. III pp.431-3)</w:t>
      </w:r>
    </w:p>
    <w:p w14:paraId="7EC2BFE2" w14:textId="565E9147" w:rsidR="00D07255" w:rsidRDefault="00D0725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2 Sir John Howard(d.1437)(q.v.)</w:t>
      </w:r>
    </w:p>
    <w:p w14:paraId="4AC2E1EB" w14:textId="77777777" w:rsidR="00D07255" w:rsidRDefault="00D07255" w:rsidP="00D07255">
      <w:r>
        <w:t>Had children:</w:t>
      </w:r>
      <w:r>
        <w:tab/>
        <w:t>Sir Robert(qv).</w:t>
      </w:r>
    </w:p>
    <w:p w14:paraId="3161E224" w14:textId="77777777" w:rsidR="00D07255" w:rsidRDefault="00D07255" w:rsidP="00D07255">
      <w:r>
        <w:t xml:space="preserve">          </w:t>
      </w:r>
      <w:r>
        <w:tab/>
      </w:r>
      <w:r>
        <w:tab/>
        <w:t>John(q.v.) = the heiress of Walton. (ibid.)</w:t>
      </w:r>
    </w:p>
    <w:p w14:paraId="132D5CE4" w14:textId="77777777" w:rsidR="00D07255" w:rsidRDefault="00D07255" w:rsidP="00D07255">
      <w:r>
        <w:tab/>
      </w:r>
      <w:r>
        <w:tab/>
        <w:t>Henry(q.v.). (L.L.L.p.8)</w:t>
      </w:r>
    </w:p>
    <w:p w14:paraId="4E515A30" w14:textId="77777777" w:rsidR="00D07255" w:rsidRDefault="00D07255" w:rsidP="00D07255">
      <w:r>
        <w:tab/>
      </w:r>
      <w:r>
        <w:tab/>
        <w:t>Margaret(q.v.) 1 = Constantine Clifton(q.v.). (C.P. III p.308)</w:t>
      </w:r>
    </w:p>
    <w:p w14:paraId="21FDC898" w14:textId="77777777" w:rsidR="00D07255" w:rsidRDefault="00D07255" w:rsidP="00D07255">
      <w:r>
        <w:tab/>
      </w:r>
      <w:r>
        <w:tab/>
      </w:r>
      <w:r>
        <w:tab/>
        <w:t xml:space="preserve">             2 = Sir Gilbert Talbot (d.1399). (ibid.)</w:t>
      </w:r>
    </w:p>
    <w:p w14:paraId="54E26F62" w14:textId="77777777" w:rsidR="00D07255" w:rsidRDefault="00D07255" w:rsidP="00D07255"/>
    <w:p w14:paraId="2C3D99AF" w14:textId="77777777" w:rsidR="00D07255" w:rsidRDefault="00D07255" w:rsidP="00D07255"/>
    <w:p w14:paraId="205094C1" w14:textId="01C5957B" w:rsidR="00D07255" w:rsidRDefault="00D07255" w:rsidP="00D07255">
      <w:r>
        <w:t>17 May 2023</w:t>
      </w:r>
    </w:p>
    <w:p w14:paraId="1A0B845F" w14:textId="77777777" w:rsidR="00D07255" w:rsidRPr="00D07255" w:rsidRDefault="00D07255" w:rsidP="009139A6">
      <w:pPr>
        <w:pStyle w:val="NoSpacing"/>
        <w:rPr>
          <w:rFonts w:cs="Times New Roman"/>
          <w:i/>
          <w:iCs/>
          <w:szCs w:val="24"/>
        </w:rPr>
      </w:pPr>
    </w:p>
    <w:sectPr w:rsidR="00D07255" w:rsidRPr="00D07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58DA0" w14:textId="77777777" w:rsidR="00D07255" w:rsidRDefault="00D07255" w:rsidP="009139A6">
      <w:r>
        <w:separator/>
      </w:r>
    </w:p>
  </w:endnote>
  <w:endnote w:type="continuationSeparator" w:id="0">
    <w:p w14:paraId="4DEA2A29" w14:textId="77777777" w:rsidR="00D07255" w:rsidRDefault="00D072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D0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365C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B92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999AE" w14:textId="77777777" w:rsidR="00D07255" w:rsidRDefault="00D07255" w:rsidP="009139A6">
      <w:r>
        <w:separator/>
      </w:r>
    </w:p>
  </w:footnote>
  <w:footnote w:type="continuationSeparator" w:id="0">
    <w:p w14:paraId="2657F334" w14:textId="77777777" w:rsidR="00D07255" w:rsidRDefault="00D072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DBF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9C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A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25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725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1E69E"/>
  <w15:chartTrackingRefBased/>
  <w15:docId w15:val="{2F28371F-DF01-4ECF-9D33-72C1BFAA1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2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2023-05-17T14:42:00Z</dcterms:created>
  <dcterms:modified xsi:type="dcterms:W3CDTF">2023-05-17T14:45:00Z</dcterms:modified>
</cp:coreProperties>
</file>