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6FBD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TIRINGTON, M.A.</w:t>
      </w:r>
      <w:r>
        <w:rPr>
          <w:rFonts w:ascii="Times New Roman" w:hAnsi="Times New Roman" w:cs="Times New Roman"/>
          <w:sz w:val="24"/>
          <w:szCs w:val="24"/>
        </w:rPr>
        <w:t xml:space="preserve">       (fl.1392-1426)</w:t>
      </w:r>
    </w:p>
    <w:p w14:paraId="100684E6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652519DC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5DF080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E047B3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Fellow of King’s Hall.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215)</w:t>
      </w:r>
    </w:p>
    <w:p w14:paraId="602B78C4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C4CFC4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6386DD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May1392</w:t>
      </w:r>
      <w:r>
        <w:rPr>
          <w:rFonts w:ascii="Times New Roman" w:hAnsi="Times New Roman" w:cs="Times New Roman"/>
          <w:sz w:val="24"/>
          <w:szCs w:val="24"/>
        </w:rPr>
        <w:tab/>
        <w:t>He was admitted as a scholar at King’s Hall.    (ibid.)</w:t>
      </w:r>
    </w:p>
    <w:p w14:paraId="0839C573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Sep.1412</w:t>
      </w:r>
      <w:r>
        <w:rPr>
          <w:rFonts w:ascii="Times New Roman" w:hAnsi="Times New Roman" w:cs="Times New Roman"/>
          <w:sz w:val="24"/>
          <w:szCs w:val="24"/>
        </w:rPr>
        <w:tab/>
        <w:t>He was ordained deacon at Ely Cathedral.   (ibid.)</w:t>
      </w:r>
    </w:p>
    <w:p w14:paraId="2B58753D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Mar.1413</w:t>
      </w:r>
      <w:r>
        <w:rPr>
          <w:rFonts w:ascii="Times New Roman" w:hAnsi="Times New Roman" w:cs="Times New Roman"/>
          <w:sz w:val="24"/>
          <w:szCs w:val="24"/>
        </w:rPr>
        <w:tab/>
        <w:t>He was ordained priest.   (ibid.)</w:t>
      </w:r>
    </w:p>
    <w:p w14:paraId="7B96824B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1426</w:t>
      </w:r>
      <w:r>
        <w:rPr>
          <w:rFonts w:ascii="Times New Roman" w:hAnsi="Times New Roman" w:cs="Times New Roman"/>
          <w:sz w:val="24"/>
          <w:szCs w:val="24"/>
        </w:rPr>
        <w:tab/>
        <w:t>He resigned his Fellowship.    (ibid.)</w:t>
      </w:r>
    </w:p>
    <w:p w14:paraId="58116EFB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DB7737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793F44" w14:textId="77777777" w:rsidR="00B82F56" w:rsidRDefault="00B82F56" w:rsidP="00B82F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September 2021</w:t>
      </w:r>
    </w:p>
    <w:p w14:paraId="7DC9C9E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32F13" w14:textId="77777777" w:rsidR="00B82F56" w:rsidRDefault="00B82F56" w:rsidP="009139A6">
      <w:r>
        <w:separator/>
      </w:r>
    </w:p>
  </w:endnote>
  <w:endnote w:type="continuationSeparator" w:id="0">
    <w:p w14:paraId="083A9C7A" w14:textId="77777777" w:rsidR="00B82F56" w:rsidRDefault="00B82F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CFA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7E7A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4776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358B7" w14:textId="77777777" w:rsidR="00B82F56" w:rsidRDefault="00B82F56" w:rsidP="009139A6">
      <w:r>
        <w:separator/>
      </w:r>
    </w:p>
  </w:footnote>
  <w:footnote w:type="continuationSeparator" w:id="0">
    <w:p w14:paraId="6FF38586" w14:textId="77777777" w:rsidR="00B82F56" w:rsidRDefault="00B82F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2A7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5FC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EA3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F56"/>
    <w:rsid w:val="000666E0"/>
    <w:rsid w:val="002510B7"/>
    <w:rsid w:val="005C130B"/>
    <w:rsid w:val="00826F5C"/>
    <w:rsid w:val="009139A6"/>
    <w:rsid w:val="009448BB"/>
    <w:rsid w:val="00A3176C"/>
    <w:rsid w:val="00AE65F8"/>
    <w:rsid w:val="00B82F56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2F1F7"/>
  <w15:chartTrackingRefBased/>
  <w15:docId w15:val="{AFFCA7C3-0A7C-45DD-BC48-39DCA2B91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2022-01-24T12:53:00Z</dcterms:created>
  <dcterms:modified xsi:type="dcterms:W3CDTF">2022-01-24T12:54:00Z</dcterms:modified>
</cp:coreProperties>
</file>