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4CF3B9" w14:textId="77777777" w:rsidR="00030D64" w:rsidRDefault="00030D64" w:rsidP="00030D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TIEN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fl.1479)</w:t>
      </w:r>
    </w:p>
    <w:p w14:paraId="082ED9D3" w14:textId="77777777" w:rsidR="00030D64" w:rsidRDefault="00030D64" w:rsidP="00030D64">
      <w:pPr>
        <w:rPr>
          <w:rFonts w:ascii="Times New Roman" w:hAnsi="Times New Roman" w:cs="Times New Roman"/>
          <w:sz w:val="24"/>
          <w:szCs w:val="24"/>
        </w:rPr>
      </w:pPr>
    </w:p>
    <w:p w14:paraId="0867306C" w14:textId="77777777" w:rsidR="00030D64" w:rsidRDefault="00030D64" w:rsidP="00030D64">
      <w:pPr>
        <w:rPr>
          <w:rFonts w:ascii="Times New Roman" w:hAnsi="Times New Roman" w:cs="Times New Roman"/>
          <w:sz w:val="24"/>
          <w:szCs w:val="24"/>
        </w:rPr>
      </w:pPr>
    </w:p>
    <w:p w14:paraId="79B95E9F" w14:textId="77777777" w:rsidR="00030D64" w:rsidRDefault="00030D64" w:rsidP="00030D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Jan.1479</w:t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Brynnesley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Trowell</w:t>
      </w:r>
      <w:proofErr w:type="spellEnd"/>
      <w:r>
        <w:rPr>
          <w:rFonts w:ascii="Times New Roman" w:hAnsi="Times New Roman" w:cs="Times New Roman"/>
          <w:sz w:val="24"/>
          <w:szCs w:val="24"/>
        </w:rPr>
        <w:t>, Nottinghamshire(q.v.), enfeoffed him and others</w:t>
      </w:r>
    </w:p>
    <w:p w14:paraId="576FED3A" w14:textId="77777777" w:rsidR="00030D64" w:rsidRDefault="00030D64" w:rsidP="00030D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his manor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Trowell</w:t>
      </w:r>
      <w:proofErr w:type="spellEnd"/>
      <w:r>
        <w:rPr>
          <w:rFonts w:ascii="Times New Roman" w:hAnsi="Times New Roman" w:cs="Times New Roman"/>
          <w:sz w:val="24"/>
          <w:szCs w:val="24"/>
        </w:rPr>
        <w:t>.   (T.N.A. ref. Mi 2/55/35)</w:t>
      </w:r>
    </w:p>
    <w:p w14:paraId="7BECA076" w14:textId="77777777" w:rsidR="00030D64" w:rsidRDefault="00030D64" w:rsidP="00030D64">
      <w:pPr>
        <w:rPr>
          <w:rFonts w:ascii="Times New Roman" w:hAnsi="Times New Roman" w:cs="Times New Roman"/>
          <w:sz w:val="24"/>
          <w:szCs w:val="24"/>
        </w:rPr>
      </w:pPr>
    </w:p>
    <w:p w14:paraId="3FD4B944" w14:textId="77777777" w:rsidR="00030D64" w:rsidRDefault="00030D64" w:rsidP="00030D64">
      <w:pPr>
        <w:rPr>
          <w:rFonts w:ascii="Times New Roman" w:hAnsi="Times New Roman" w:cs="Times New Roman"/>
          <w:sz w:val="24"/>
          <w:szCs w:val="24"/>
        </w:rPr>
      </w:pPr>
    </w:p>
    <w:p w14:paraId="5ED43CD8" w14:textId="77777777" w:rsidR="00030D64" w:rsidRDefault="00030D64" w:rsidP="00030D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February 1479</w:t>
      </w:r>
    </w:p>
    <w:p w14:paraId="75F23887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ADEC8A" w14:textId="77777777" w:rsidR="00030D64" w:rsidRDefault="00030D64" w:rsidP="00CD0211">
      <w:r>
        <w:separator/>
      </w:r>
    </w:p>
  </w:endnote>
  <w:endnote w:type="continuationSeparator" w:id="0">
    <w:p w14:paraId="5A46BD69" w14:textId="77777777" w:rsidR="00030D64" w:rsidRDefault="00030D64" w:rsidP="00CD0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D6AC6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6F8442" w14:textId="77777777" w:rsidR="00030D64" w:rsidRDefault="00030D64" w:rsidP="00CD0211">
      <w:r>
        <w:separator/>
      </w:r>
    </w:p>
  </w:footnote>
  <w:footnote w:type="continuationSeparator" w:id="0">
    <w:p w14:paraId="2525D214" w14:textId="77777777" w:rsidR="00030D64" w:rsidRDefault="00030D64" w:rsidP="00CD02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30D64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52F06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0D64"/>
    <w:pPr>
      <w:spacing w:after="0" w:line="240" w:lineRule="auto"/>
    </w:pPr>
    <w:rPr>
      <w:rFonts w:eastAsiaTheme="minorEastAsia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2021-02-10T22:00:00Z</dcterms:created>
  <dcterms:modified xsi:type="dcterms:W3CDTF">2021-02-10T22:00:00Z</dcterms:modified>
</cp:coreProperties>
</file>