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51" w:rsidRDefault="003A7251" w:rsidP="003A7251">
      <w:pPr>
        <w:pStyle w:val="NoSpacing"/>
      </w:pPr>
      <w:r>
        <w:rPr>
          <w:u w:val="single"/>
        </w:rPr>
        <w:t>John TYLER</w:t>
      </w:r>
      <w:r>
        <w:t xml:space="preserve">      (fl.1432)</w:t>
      </w:r>
    </w:p>
    <w:p w:rsidR="003A7251" w:rsidRDefault="003A7251" w:rsidP="003A725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Essenden</w:t>
      </w:r>
      <w:proofErr w:type="spellEnd"/>
      <w:r>
        <w:t>, Hertfordshire.</w:t>
      </w:r>
    </w:p>
    <w:p w:rsidR="003A7251" w:rsidRDefault="003A7251" w:rsidP="003A7251">
      <w:pPr>
        <w:pStyle w:val="NoSpacing"/>
      </w:pPr>
    </w:p>
    <w:p w:rsidR="003A7251" w:rsidRDefault="003A7251" w:rsidP="003A7251">
      <w:pPr>
        <w:pStyle w:val="NoSpacing"/>
      </w:pPr>
    </w:p>
    <w:p w:rsidR="003A7251" w:rsidRDefault="003A7251" w:rsidP="003A7251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3A7251" w:rsidRDefault="003A7251" w:rsidP="003A7251">
      <w:pPr>
        <w:pStyle w:val="NoSpacing"/>
      </w:pPr>
      <w:r>
        <w:t>(</w:t>
      </w:r>
      <w:hyperlink r:id="rId7" w:history="1">
        <w:r w:rsidRPr="00091FEB">
          <w:rPr>
            <w:rStyle w:val="Hyperlink"/>
          </w:rPr>
          <w:t>www.british-history.ac.uk/report.aspx?compid=64225</w:t>
        </w:r>
      </w:hyperlink>
      <w:r>
        <w:t>)</w:t>
      </w:r>
    </w:p>
    <w:p w:rsidR="003A7251" w:rsidRDefault="003A7251" w:rsidP="003A7251">
      <w:pPr>
        <w:pStyle w:val="NoSpacing"/>
      </w:pPr>
    </w:p>
    <w:p w:rsidR="003A7251" w:rsidRDefault="003A7251" w:rsidP="003A7251">
      <w:pPr>
        <w:pStyle w:val="NoSpacing"/>
      </w:pPr>
    </w:p>
    <w:p w:rsidR="003A7251" w:rsidRDefault="003A7251" w:rsidP="003A7251">
      <w:pPr>
        <w:pStyle w:val="NoSpacing"/>
      </w:pPr>
      <w:r>
        <w:t>23 Oct.1432</w:t>
      </w:r>
      <w:r>
        <w:tab/>
        <w:t xml:space="preserve">They granted a tenement in </w:t>
      </w:r>
      <w:proofErr w:type="spellStart"/>
      <w:r>
        <w:t>Essenden</w:t>
      </w:r>
      <w:proofErr w:type="spellEnd"/>
      <w:r>
        <w:t xml:space="preserve"> to William </w:t>
      </w:r>
      <w:proofErr w:type="gramStart"/>
      <w:r>
        <w:t>Basset(</w:t>
      </w:r>
      <w:proofErr w:type="gramEnd"/>
      <w:r>
        <w:t>q.v.) and others.</w:t>
      </w:r>
    </w:p>
    <w:p w:rsidR="003A7251" w:rsidRDefault="003A7251" w:rsidP="003A7251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3A7251" w:rsidRDefault="003A7251" w:rsidP="003A7251">
      <w:pPr>
        <w:pStyle w:val="NoSpacing"/>
      </w:pPr>
    </w:p>
    <w:p w:rsidR="003A7251" w:rsidRDefault="003A7251" w:rsidP="003A7251">
      <w:pPr>
        <w:pStyle w:val="NoSpacing"/>
      </w:pPr>
    </w:p>
    <w:p w:rsidR="003A7251" w:rsidRDefault="003A7251" w:rsidP="003A7251">
      <w:pPr>
        <w:pStyle w:val="NoSpacing"/>
      </w:pPr>
      <w:r>
        <w:t>24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251" w:rsidRDefault="003A7251" w:rsidP="00920DE3">
      <w:pPr>
        <w:spacing w:after="0" w:line="240" w:lineRule="auto"/>
      </w:pPr>
      <w:r>
        <w:separator/>
      </w:r>
    </w:p>
  </w:endnote>
  <w:endnote w:type="continuationSeparator" w:id="0">
    <w:p w:rsidR="003A7251" w:rsidRDefault="003A72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251" w:rsidRDefault="003A7251" w:rsidP="00920DE3">
      <w:pPr>
        <w:spacing w:after="0" w:line="240" w:lineRule="auto"/>
      </w:pPr>
      <w:r>
        <w:separator/>
      </w:r>
    </w:p>
  </w:footnote>
  <w:footnote w:type="continuationSeparator" w:id="0">
    <w:p w:rsidR="003A7251" w:rsidRDefault="003A72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51"/>
    <w:rsid w:val="00120749"/>
    <w:rsid w:val="003A725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A725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A725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2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2015-01-30T20:17:00Z</dcterms:created>
  <dcterms:modified xsi:type="dcterms:W3CDTF">2015-01-30T20:17:00Z</dcterms:modified>
</cp:coreProperties>
</file>