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B8335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WALLOP</w:t>
      </w:r>
      <w:r>
        <w:rPr>
          <w:rFonts w:ascii="Times New Roman" w:hAnsi="Times New Roman" w:cs="Times New Roman"/>
          <w:sz w:val="24"/>
          <w:szCs w:val="24"/>
        </w:rPr>
        <w:t xml:space="preserve">      (fl.1405-63)</w:t>
      </w:r>
    </w:p>
    <w:p w14:paraId="23255AD4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B1A30EF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6D42A52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Possibly son of Richard Wallop, Knight of the Shire for Hampshire.</w:t>
      </w:r>
    </w:p>
    <w:p w14:paraId="74688266" w14:textId="77777777" w:rsidR="009A3617" w:rsidRDefault="009A3617" w:rsidP="009A361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(“The Clerks of the Counties 1360-1960” compiled by Sir Edgar Stephens </w:t>
      </w:r>
    </w:p>
    <w:p w14:paraId="685F717F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Pub. by The Society of Clerks of the Peace of Counties and Clerks of County Councils,1961 p.93)</w:t>
      </w:r>
    </w:p>
    <w:p w14:paraId="30920B73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CE0D59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E2EF9E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1405</w:t>
      </w:r>
      <w:r>
        <w:rPr>
          <w:rFonts w:ascii="Times New Roman" w:hAnsi="Times New Roman" w:cs="Times New Roman"/>
          <w:sz w:val="24"/>
          <w:szCs w:val="24"/>
        </w:rPr>
        <w:tab/>
        <w:t>Scholar of Winchester.   (ibid.)</w:t>
      </w:r>
    </w:p>
    <w:p w14:paraId="610F439C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1414-5</w:t>
      </w:r>
      <w:r>
        <w:rPr>
          <w:rFonts w:ascii="Times New Roman" w:hAnsi="Times New Roman" w:cs="Times New Roman"/>
          <w:sz w:val="24"/>
          <w:szCs w:val="24"/>
        </w:rPr>
        <w:tab/>
        <w:t>He entered New College, Oxford University.   (ibid.)</w:t>
      </w:r>
    </w:p>
    <w:p w14:paraId="21A18EE4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1417-24</w:t>
      </w:r>
      <w:r>
        <w:rPr>
          <w:rFonts w:ascii="Times New Roman" w:hAnsi="Times New Roman" w:cs="Times New Roman"/>
          <w:sz w:val="24"/>
          <w:szCs w:val="24"/>
        </w:rPr>
        <w:tab/>
        <w:t>He was Clerk of the Peace for Hampshire.   (ibid.)</w:t>
      </w:r>
    </w:p>
    <w:p w14:paraId="4DF384CA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1435</w:t>
      </w:r>
      <w:r>
        <w:rPr>
          <w:rFonts w:ascii="Times New Roman" w:hAnsi="Times New Roman" w:cs="Times New Roman"/>
          <w:sz w:val="24"/>
          <w:szCs w:val="24"/>
        </w:rPr>
        <w:tab/>
        <w:t>He was ousted as Verder of the Forest of Buckholt as he had no lands</w:t>
      </w:r>
    </w:p>
    <w:p w14:paraId="123A098F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within the forest boundaries.   (ibid.)</w:t>
      </w:r>
    </w:p>
    <w:p w14:paraId="578D7410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1444</w:t>
      </w:r>
      <w:r>
        <w:rPr>
          <w:rFonts w:ascii="Times New Roman" w:hAnsi="Times New Roman" w:cs="Times New Roman"/>
          <w:sz w:val="24"/>
          <w:szCs w:val="24"/>
        </w:rPr>
        <w:tab/>
        <w:t>Plaintiff in an action of debt against William Stanted of Hyndon,</w:t>
      </w:r>
    </w:p>
    <w:p w14:paraId="68AA5DBB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Wiltshire.  (ibid.)</w:t>
      </w:r>
    </w:p>
    <w:p w14:paraId="6ADAB98E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1449</w:t>
      </w:r>
      <w:r>
        <w:rPr>
          <w:rFonts w:ascii="Times New Roman" w:hAnsi="Times New Roman" w:cs="Times New Roman"/>
          <w:sz w:val="24"/>
          <w:szCs w:val="24"/>
        </w:rPr>
        <w:tab/>
        <w:t>He was a witness to a charter conveying lands in Berkshire.   (ibid.)</w:t>
      </w:r>
    </w:p>
    <w:p w14:paraId="640D68A1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1463</w:t>
      </w:r>
      <w:r>
        <w:rPr>
          <w:rFonts w:ascii="Times New Roman" w:hAnsi="Times New Roman" w:cs="Times New Roman"/>
          <w:sz w:val="24"/>
          <w:szCs w:val="24"/>
        </w:rPr>
        <w:tab/>
        <w:t>He was present with the Justices of Assize on the occasion of the</w:t>
      </w:r>
    </w:p>
    <w:p w14:paraId="7173E5FE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presentation of a petition by the Bishop of Winchester’s tenants of the</w:t>
      </w:r>
    </w:p>
    <w:p w14:paraId="064B24A2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manor of Alverstoke.   (ibid.)</w:t>
      </w:r>
    </w:p>
    <w:p w14:paraId="0BC908F0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A688780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72308B3" w14:textId="77777777" w:rsidR="009A3617" w:rsidRDefault="009A3617" w:rsidP="009A361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September 2018</w:t>
      </w:r>
    </w:p>
    <w:p w14:paraId="55860ED1" w14:textId="77777777" w:rsidR="006B2F86" w:rsidRPr="00E71FC3" w:rsidRDefault="009A361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1962D0" w14:textId="77777777" w:rsidR="009A3617" w:rsidRDefault="009A3617" w:rsidP="00E71FC3">
      <w:r>
        <w:separator/>
      </w:r>
    </w:p>
  </w:endnote>
  <w:endnote w:type="continuationSeparator" w:id="0">
    <w:p w14:paraId="1F88DB84" w14:textId="77777777" w:rsidR="009A3617" w:rsidRDefault="009A361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CA078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F354E0" w14:textId="77777777" w:rsidR="009A3617" w:rsidRDefault="009A3617" w:rsidP="00E71FC3">
      <w:r>
        <w:separator/>
      </w:r>
    </w:p>
  </w:footnote>
  <w:footnote w:type="continuationSeparator" w:id="0">
    <w:p w14:paraId="0BC05DE3" w14:textId="77777777" w:rsidR="009A3617" w:rsidRDefault="009A361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617"/>
    <w:rsid w:val="001A7C09"/>
    <w:rsid w:val="00577BD5"/>
    <w:rsid w:val="00656CBA"/>
    <w:rsid w:val="006A1F77"/>
    <w:rsid w:val="00733BE7"/>
    <w:rsid w:val="009A361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42B399"/>
  <w15:chartTrackingRefBased/>
  <w15:docId w15:val="{E4A3225E-C621-46E6-B145-DA76344ED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3617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2018-10-04T18:47:00Z</dcterms:created>
  <dcterms:modified xsi:type="dcterms:W3CDTF">2018-10-04T18:48:00Z</dcterms:modified>
</cp:coreProperties>
</file>