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3AA" w:rsidRDefault="003D53AA" w:rsidP="003D53AA">
      <w:pPr>
        <w:pStyle w:val="NoSpacing"/>
        <w:ind w:left="1440" w:hanging="1440"/>
      </w:pPr>
      <w:r>
        <w:rPr>
          <w:u w:val="single"/>
        </w:rPr>
        <w:t>Margaret WALYNGTON</w:t>
      </w:r>
      <w:r>
        <w:t xml:space="preserve">     (fl.1487)</w:t>
      </w:r>
    </w:p>
    <w:p w:rsidR="003D53AA" w:rsidRDefault="003D53AA" w:rsidP="003D53AA">
      <w:pPr>
        <w:pStyle w:val="NoSpacing"/>
        <w:ind w:left="1440" w:hanging="1440"/>
      </w:pPr>
      <w:r>
        <w:t>of Kingston-upon-Thames, Surrey.</w:t>
      </w:r>
    </w:p>
    <w:p w:rsidR="003D53AA" w:rsidRDefault="003D53AA" w:rsidP="003D53AA">
      <w:pPr>
        <w:pStyle w:val="NoSpacing"/>
        <w:ind w:left="1440" w:hanging="1440"/>
      </w:pPr>
    </w:p>
    <w:p w:rsidR="003D53AA" w:rsidRDefault="003D53AA" w:rsidP="003D53AA">
      <w:pPr>
        <w:pStyle w:val="NoSpacing"/>
        <w:ind w:left="1440" w:hanging="1440"/>
      </w:pPr>
    </w:p>
    <w:p w:rsidR="003D53AA" w:rsidRDefault="003D53AA" w:rsidP="003D53AA">
      <w:pPr>
        <w:pStyle w:val="NoSpacing"/>
        <w:ind w:left="1440" w:hanging="1440"/>
      </w:pPr>
      <w:r>
        <w:t>= John(q.v.).   (Spage pp.64-5)</w:t>
      </w:r>
    </w:p>
    <w:p w:rsidR="003D53AA" w:rsidRDefault="003D53AA" w:rsidP="003D53AA">
      <w:pPr>
        <w:pStyle w:val="NoSpacing"/>
        <w:ind w:left="1440" w:hanging="1440"/>
      </w:pPr>
      <w:r>
        <w:t>Children:</w:t>
      </w:r>
      <w:r>
        <w:tab/>
        <w:t>John(q.v.), William(q.v.), Eleanor(q.v.).   (ibid.)</w:t>
      </w:r>
    </w:p>
    <w:p w:rsidR="003D53AA" w:rsidRDefault="003D53AA" w:rsidP="003D53AA">
      <w:pPr>
        <w:pStyle w:val="NoSpacing"/>
        <w:ind w:left="1440" w:hanging="1440"/>
      </w:pPr>
    </w:p>
    <w:p w:rsidR="003D53AA" w:rsidRDefault="003D53AA" w:rsidP="003D53AA">
      <w:pPr>
        <w:pStyle w:val="NoSpacing"/>
        <w:ind w:left="1440" w:hanging="1440"/>
      </w:pPr>
    </w:p>
    <w:p w:rsidR="003D53AA" w:rsidRDefault="003D53AA" w:rsidP="003D53AA">
      <w:pPr>
        <w:pStyle w:val="NoSpacing"/>
        <w:ind w:left="1440" w:hanging="1440"/>
      </w:pPr>
      <w:r>
        <w:t xml:space="preserve">         1487</w:t>
      </w:r>
      <w:r>
        <w:tab/>
        <w:t>She was an executor of John’s Will, in which she was bequeathed</w:t>
      </w:r>
    </w:p>
    <w:p w:rsidR="003D53AA" w:rsidRDefault="003D53AA" w:rsidP="003D53AA">
      <w:pPr>
        <w:pStyle w:val="NoSpacing"/>
        <w:ind w:left="1440" w:hanging="1440"/>
      </w:pPr>
      <w:r>
        <w:tab/>
        <w:t>lands, tenements and rents in Kingston.   (ibid.)</w:t>
      </w:r>
    </w:p>
    <w:p w:rsidR="003D53AA" w:rsidRDefault="003D53AA" w:rsidP="003D53AA">
      <w:pPr>
        <w:pStyle w:val="NoSpacing"/>
        <w:ind w:left="1440" w:hanging="1440"/>
      </w:pPr>
    </w:p>
    <w:p w:rsidR="003D53AA" w:rsidRDefault="003D53AA" w:rsidP="003D53AA">
      <w:pPr>
        <w:pStyle w:val="NoSpacing"/>
        <w:ind w:left="1440" w:hanging="1440"/>
      </w:pPr>
    </w:p>
    <w:p w:rsidR="00BA4020" w:rsidRPr="00186E49" w:rsidRDefault="003D53AA" w:rsidP="003D53AA">
      <w:pPr>
        <w:pStyle w:val="NoSpacing"/>
      </w:pPr>
      <w:r>
        <w:t>13 December 2011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3AA" w:rsidRDefault="003D53AA" w:rsidP="00552EBA">
      <w:r>
        <w:separator/>
      </w:r>
    </w:p>
  </w:endnote>
  <w:endnote w:type="continuationSeparator" w:id="0">
    <w:p w:rsidR="003D53AA" w:rsidRDefault="003D53A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D53AA">
      <w:rPr>
        <w:noProof/>
      </w:rPr>
      <w:t>10 January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3AA" w:rsidRDefault="003D53AA" w:rsidP="00552EBA">
      <w:r>
        <w:separator/>
      </w:r>
    </w:p>
  </w:footnote>
  <w:footnote w:type="continuationSeparator" w:id="0">
    <w:p w:rsidR="003D53AA" w:rsidRDefault="003D53A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D53AA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2012-01-10T15:05:00Z</dcterms:created>
  <dcterms:modified xsi:type="dcterms:W3CDTF">2012-01-10T15:06:00Z</dcterms:modified>
</cp:coreProperties>
</file>