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434" w:rsidRDefault="00312434" w:rsidP="00312434">
      <w:pPr>
        <w:pStyle w:val="NoSpacing"/>
      </w:pPr>
      <w:r>
        <w:rPr>
          <w:u w:val="single"/>
        </w:rPr>
        <w:t>Hugh WODEHALLE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312434" w:rsidRDefault="00312434" w:rsidP="00312434">
      <w:pPr>
        <w:pStyle w:val="NoSpacing"/>
      </w:pPr>
    </w:p>
    <w:p w:rsidR="00312434" w:rsidRDefault="00312434" w:rsidP="00312434">
      <w:pPr>
        <w:pStyle w:val="NoSpacing"/>
      </w:pPr>
    </w:p>
    <w:p w:rsidR="00312434" w:rsidRDefault="00312434" w:rsidP="00312434">
      <w:pPr>
        <w:pStyle w:val="NoSpacing"/>
      </w:pPr>
      <w:r>
        <w:t>23 Sep.1423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Stafford into lands of</w:t>
      </w:r>
    </w:p>
    <w:p w:rsidR="00312434" w:rsidRDefault="00312434" w:rsidP="00312434">
      <w:pPr>
        <w:pStyle w:val="NoSpacing"/>
      </w:pPr>
      <w:r>
        <w:tab/>
      </w:r>
      <w:r>
        <w:tab/>
        <w:t>the late Sir Hugh Stafford(q.v.).</w:t>
      </w:r>
    </w:p>
    <w:p w:rsidR="00312434" w:rsidRDefault="00312434" w:rsidP="0031243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22-109)</w:t>
      </w:r>
    </w:p>
    <w:p w:rsidR="00312434" w:rsidRDefault="00312434" w:rsidP="00312434">
      <w:pPr>
        <w:pStyle w:val="NoSpacing"/>
      </w:pPr>
    </w:p>
    <w:p w:rsidR="00312434" w:rsidRDefault="00312434" w:rsidP="00312434">
      <w:pPr>
        <w:pStyle w:val="NoSpacing"/>
      </w:pPr>
    </w:p>
    <w:p w:rsidR="00312434" w:rsidRDefault="00312434" w:rsidP="00312434">
      <w:pPr>
        <w:pStyle w:val="NoSpacing"/>
      </w:pPr>
      <w:r>
        <w:t>22 February 2017</w:t>
      </w:r>
    </w:p>
    <w:p w:rsidR="006B2F86" w:rsidRPr="00312434" w:rsidRDefault="00312434" w:rsidP="00E71FC3">
      <w:pPr>
        <w:pStyle w:val="NoSpacing"/>
      </w:pPr>
      <w:bookmarkStart w:id="0" w:name="_GoBack"/>
      <w:bookmarkEnd w:id="0"/>
    </w:p>
    <w:sectPr w:rsidR="006B2F86" w:rsidRPr="0031243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434" w:rsidRDefault="00312434" w:rsidP="00E71FC3">
      <w:pPr>
        <w:spacing w:after="0" w:line="240" w:lineRule="auto"/>
      </w:pPr>
      <w:r>
        <w:separator/>
      </w:r>
    </w:p>
  </w:endnote>
  <w:endnote w:type="continuationSeparator" w:id="0">
    <w:p w:rsidR="00312434" w:rsidRDefault="0031243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434" w:rsidRDefault="00312434" w:rsidP="00E71FC3">
      <w:pPr>
        <w:spacing w:after="0" w:line="240" w:lineRule="auto"/>
      </w:pPr>
      <w:r>
        <w:separator/>
      </w:r>
    </w:p>
  </w:footnote>
  <w:footnote w:type="continuationSeparator" w:id="0">
    <w:p w:rsidR="00312434" w:rsidRDefault="0031243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434"/>
    <w:rsid w:val="001A7C09"/>
    <w:rsid w:val="0031243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95034"/>
  <w15:chartTrackingRefBased/>
  <w15:docId w15:val="{4875C108-819C-4F44-9E6B-6F6795E9E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2017-02-22T19:51:00Z</dcterms:created>
  <dcterms:modified xsi:type="dcterms:W3CDTF">2017-02-22T19:52:00Z</dcterms:modified>
</cp:coreProperties>
</file>