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WODDENDEN</w:t>
      </w:r>
      <w:r>
        <w:rPr>
          <w:rStyle w:val="Hyperlink"/>
          <w:u w:val="none"/>
        </w:rPr>
        <w:t xml:space="preserve">      (fl.1482)</w:t>
      </w: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, Kent.</w:t>
      </w: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20 Jun.1482</w:t>
      </w:r>
      <w:r>
        <w:rPr>
          <w:rStyle w:val="Hyperlink"/>
          <w:u w:val="none"/>
        </w:rPr>
        <w:tab/>
        <w:t xml:space="preserve">He was a witness when William Norton of </w:t>
      </w:r>
      <w:proofErr w:type="spellStart"/>
      <w:proofErr w:type="gram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all his</w:t>
      </w: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his</w:t>
      </w:r>
      <w:proofErr w:type="gramEnd"/>
      <w:r>
        <w:rPr>
          <w:rStyle w:val="Hyperlink"/>
          <w:u w:val="none"/>
        </w:rPr>
        <w:t xml:space="preserve"> lands in the tenure of </w:t>
      </w:r>
      <w:proofErr w:type="spellStart"/>
      <w:r>
        <w:rPr>
          <w:rStyle w:val="Hyperlink"/>
          <w:u w:val="none"/>
        </w:rPr>
        <w:t>Knolton</w:t>
      </w:r>
      <w:proofErr w:type="spellEnd"/>
      <w:r>
        <w:rPr>
          <w:rStyle w:val="Hyperlink"/>
          <w:u w:val="none"/>
        </w:rPr>
        <w:t xml:space="preserve"> at </w:t>
      </w:r>
      <w:proofErr w:type="spellStart"/>
      <w:r>
        <w:rPr>
          <w:rStyle w:val="Hyperlink"/>
          <w:u w:val="none"/>
        </w:rPr>
        <w:t>Prettys</w:t>
      </w:r>
      <w:proofErr w:type="spellEnd"/>
      <w:r>
        <w:rPr>
          <w:rStyle w:val="Hyperlink"/>
          <w:u w:val="none"/>
        </w:rPr>
        <w:t>, Kent, to William Langley(q.v.).</w:t>
      </w: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F675EF">
          <w:rPr>
            <w:rStyle w:val="Hyperlink"/>
          </w:rPr>
          <w:t>www.discovery.nationalarchives.go.uk</w:t>
        </w:r>
      </w:hyperlink>
      <w:r>
        <w:rPr>
          <w:rStyle w:val="Hyperlink"/>
          <w:u w:val="none"/>
        </w:rPr>
        <w:t xml:space="preserve">   ref.CM 31/14)</w:t>
      </w: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07C0A" w:rsidRDefault="00407C0A" w:rsidP="00407C0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C0A" w:rsidRDefault="00407C0A" w:rsidP="00920DE3">
      <w:pPr>
        <w:spacing w:after="0" w:line="240" w:lineRule="auto"/>
      </w:pPr>
      <w:r>
        <w:separator/>
      </w:r>
    </w:p>
  </w:endnote>
  <w:endnote w:type="continuationSeparator" w:id="0">
    <w:p w:rsidR="00407C0A" w:rsidRDefault="00407C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C0A" w:rsidRDefault="00407C0A" w:rsidP="00920DE3">
      <w:pPr>
        <w:spacing w:after="0" w:line="240" w:lineRule="auto"/>
      </w:pPr>
      <w:r>
        <w:separator/>
      </w:r>
    </w:p>
  </w:footnote>
  <w:footnote w:type="continuationSeparator" w:id="0">
    <w:p w:rsidR="00407C0A" w:rsidRDefault="00407C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0A"/>
    <w:rsid w:val="00120749"/>
    <w:rsid w:val="00407C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07C0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07C0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2015-04-30T22:11:00Z</dcterms:created>
  <dcterms:modified xsi:type="dcterms:W3CDTF">2015-04-30T22:11:00Z</dcterms:modified>
</cp:coreProperties>
</file>