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497C" w:rsidRDefault="004B497C" w:rsidP="004B497C">
      <w:pPr>
        <w:pStyle w:val="NoSpacing"/>
      </w:pPr>
      <w:r>
        <w:rPr>
          <w:u w:val="single"/>
        </w:rPr>
        <w:t>Richard BARKERE</w:t>
      </w:r>
      <w:r>
        <w:t xml:space="preserve">     (fl.1428)</w:t>
      </w:r>
    </w:p>
    <w:p w:rsidR="004B497C" w:rsidRDefault="004B497C" w:rsidP="004B497C">
      <w:pPr>
        <w:pStyle w:val="NoSpacing"/>
      </w:pPr>
    </w:p>
    <w:p w:rsidR="004B497C" w:rsidRDefault="004B497C" w:rsidP="004B497C">
      <w:pPr>
        <w:pStyle w:val="NoSpacing"/>
      </w:pPr>
    </w:p>
    <w:p w:rsidR="003D6D15" w:rsidRDefault="003D6D15" w:rsidP="003D6D15">
      <w:pPr>
        <w:pStyle w:val="NoSpacing"/>
      </w:pPr>
      <w:r>
        <w:t xml:space="preserve">  1 Jan.1424</w:t>
      </w:r>
      <w:r>
        <w:tab/>
        <w:t xml:space="preserve">He was a witness when Robert </w:t>
      </w:r>
      <w:proofErr w:type="spellStart"/>
      <w:r>
        <w:t>Knyghtis</w:t>
      </w:r>
      <w:proofErr w:type="spellEnd"/>
      <w:r>
        <w:t xml:space="preserve">(q.v.) </w:t>
      </w:r>
      <w:proofErr w:type="spellStart"/>
      <w:r>
        <w:t>enfeoffed</w:t>
      </w:r>
      <w:proofErr w:type="spellEnd"/>
      <w:r>
        <w:t xml:space="preserve"> Matthew</w:t>
      </w:r>
    </w:p>
    <w:p w:rsidR="003D6D15" w:rsidRDefault="003D6D15" w:rsidP="003D6D15">
      <w:pPr>
        <w:pStyle w:val="NoSpacing"/>
      </w:pPr>
      <w:r>
        <w:tab/>
      </w:r>
      <w:r>
        <w:tab/>
        <w:t xml:space="preserve">Payne(q.v.) and Alexander </w:t>
      </w:r>
      <w:proofErr w:type="spellStart"/>
      <w:r>
        <w:t>Knyghtis</w:t>
      </w:r>
      <w:proofErr w:type="spellEnd"/>
      <w:r>
        <w:t xml:space="preserve">(q.v.) of his lands and tenements in </w:t>
      </w:r>
    </w:p>
    <w:p w:rsidR="003D6D15" w:rsidRDefault="003D6D15" w:rsidP="003D6D15">
      <w:pPr>
        <w:pStyle w:val="NoSpacing"/>
        <w:ind w:left="720" w:firstLine="720"/>
      </w:pPr>
      <w:r>
        <w:t xml:space="preserve">Great </w:t>
      </w:r>
      <w:proofErr w:type="spellStart"/>
      <w:r>
        <w:t>Glemham</w:t>
      </w:r>
      <w:proofErr w:type="spellEnd"/>
      <w:r>
        <w:t xml:space="preserve">, </w:t>
      </w:r>
      <w:proofErr w:type="spellStart"/>
      <w:r>
        <w:t>Sweffling</w:t>
      </w:r>
      <w:proofErr w:type="spellEnd"/>
      <w:r>
        <w:t xml:space="preserve"> and Stratford, Suffolk.</w:t>
      </w:r>
    </w:p>
    <w:p w:rsidR="003D6D15" w:rsidRDefault="003D6D15" w:rsidP="003D6D15">
      <w:pPr>
        <w:pStyle w:val="NoSpacing"/>
      </w:pPr>
      <w:r>
        <w:tab/>
      </w:r>
      <w:r>
        <w:tab/>
        <w:t>(</w:t>
      </w:r>
      <w:hyperlink r:id="rId6" w:history="1">
        <w:r w:rsidRPr="002317C4">
          <w:rPr>
            <w:rStyle w:val="Hyperlink"/>
          </w:rPr>
          <w:t>www.nationalarchives.gov.uk</w:t>
        </w:r>
      </w:hyperlink>
      <w:r>
        <w:t xml:space="preserve">  ref. HD 1538/238/14)</w:t>
      </w:r>
    </w:p>
    <w:p w:rsidR="003D6D15" w:rsidRDefault="003D6D15" w:rsidP="003D6D15">
      <w:pPr>
        <w:pStyle w:val="NoSpacing"/>
      </w:pPr>
      <w:r>
        <w:t xml:space="preserve">  8 Nov.1427</w:t>
      </w:r>
      <w:r>
        <w:tab/>
        <w:t>He was a juror on the inquisition held at Newmarket, Suffolk, into</w:t>
      </w:r>
    </w:p>
    <w:p w:rsidR="003D6D15" w:rsidRDefault="003D6D15" w:rsidP="003D6D15">
      <w:pPr>
        <w:pStyle w:val="NoSpacing"/>
      </w:pPr>
      <w:r>
        <w:tab/>
      </w:r>
      <w:r>
        <w:tab/>
        <w:t xml:space="preserve">the lands held by the late Katherine </w:t>
      </w:r>
      <w:proofErr w:type="spellStart"/>
      <w:r>
        <w:t>Cokerell</w:t>
      </w:r>
      <w:proofErr w:type="spellEnd"/>
      <w:r>
        <w:t>(q.v.).</w:t>
      </w:r>
    </w:p>
    <w:p w:rsidR="003D6D15" w:rsidRDefault="003D6D15" w:rsidP="003D6D15">
      <w:pPr>
        <w:pStyle w:val="NoSpacing"/>
      </w:pPr>
      <w:r>
        <w:tab/>
      </w:r>
      <w:r>
        <w:tab/>
        <w:t>(</w:t>
      </w:r>
      <w:proofErr w:type="spellStart"/>
      <w:r>
        <w:t>Cal.I.P.M</w:t>
      </w:r>
      <w:proofErr w:type="spellEnd"/>
      <w:r>
        <w:t>. 6-10 Henry VI p.12)</w:t>
      </w:r>
    </w:p>
    <w:p w:rsidR="004B497C" w:rsidRDefault="004B497C" w:rsidP="004B497C">
      <w:pPr>
        <w:pStyle w:val="NoSpacing"/>
      </w:pPr>
      <w:bookmarkStart w:id="0" w:name="_GoBack"/>
      <w:bookmarkEnd w:id="0"/>
      <w:r>
        <w:t>19 Mar.1428</w:t>
      </w:r>
      <w:r>
        <w:tab/>
        <w:t>He was a juror on the inquisition held at Newmarket, Suffolk, onto the lands</w:t>
      </w:r>
    </w:p>
    <w:p w:rsidR="004B497C" w:rsidRDefault="004B497C" w:rsidP="004B497C">
      <w:pPr>
        <w:pStyle w:val="NoSpacing"/>
      </w:pPr>
      <w:r>
        <w:tab/>
      </w:r>
      <w:r>
        <w:tab/>
        <w:t xml:space="preserve">of the late Christina </w:t>
      </w:r>
      <w:proofErr w:type="spellStart"/>
      <w:r>
        <w:t>Barantyne</w:t>
      </w:r>
      <w:proofErr w:type="spellEnd"/>
      <w:r>
        <w:t>(q.v.).  (</w:t>
      </w:r>
      <w:proofErr w:type="spellStart"/>
      <w:r>
        <w:t>Cal.I.P.M</w:t>
      </w:r>
      <w:proofErr w:type="spellEnd"/>
      <w:r>
        <w:t>. 6-10 Henry VI p.36)</w:t>
      </w:r>
    </w:p>
    <w:p w:rsidR="004B497C" w:rsidRDefault="004B497C" w:rsidP="004B497C">
      <w:pPr>
        <w:pStyle w:val="NoSpacing"/>
      </w:pPr>
    </w:p>
    <w:p w:rsidR="004B497C" w:rsidRDefault="004B497C" w:rsidP="004B497C">
      <w:pPr>
        <w:pStyle w:val="NoSpacing"/>
      </w:pPr>
    </w:p>
    <w:p w:rsidR="004B497C" w:rsidRDefault="004B497C" w:rsidP="004B497C">
      <w:pPr>
        <w:pStyle w:val="NoSpacing"/>
      </w:pPr>
    </w:p>
    <w:p w:rsidR="00BA4020" w:rsidRDefault="004B497C" w:rsidP="004B497C">
      <w:pPr>
        <w:pStyle w:val="NoSpacing"/>
      </w:pPr>
      <w:r>
        <w:t>28 January 2012</w:t>
      </w:r>
    </w:p>
    <w:p w:rsidR="003D6D15" w:rsidRPr="004B497C" w:rsidRDefault="003D6D15" w:rsidP="004B497C">
      <w:pPr>
        <w:pStyle w:val="NoSpacing"/>
      </w:pPr>
      <w:r>
        <w:t>27 November 2015</w:t>
      </w:r>
    </w:p>
    <w:sectPr w:rsidR="003D6D15" w:rsidRPr="004B497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497C" w:rsidRDefault="004B497C" w:rsidP="00552EBA">
      <w:r>
        <w:separator/>
      </w:r>
    </w:p>
  </w:endnote>
  <w:endnote w:type="continuationSeparator" w:id="0">
    <w:p w:rsidR="004B497C" w:rsidRDefault="004B497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3D6D15">
      <w:rPr>
        <w:noProof/>
      </w:rPr>
      <w:t>27 November 2015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497C" w:rsidRDefault="004B497C" w:rsidP="00552EBA">
      <w:r>
        <w:separator/>
      </w:r>
    </w:p>
  </w:footnote>
  <w:footnote w:type="continuationSeparator" w:id="0">
    <w:p w:rsidR="004B497C" w:rsidRDefault="004B497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3D6D15"/>
    <w:rsid w:val="004B497C"/>
    <w:rsid w:val="00552EBA"/>
    <w:rsid w:val="0093365C"/>
    <w:rsid w:val="00C07895"/>
    <w:rsid w:val="00C33865"/>
    <w:rsid w:val="00D45842"/>
    <w:rsid w:val="00D75E0E"/>
    <w:rsid w:val="00DB7A26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E7E34B"/>
  <w15:docId w15:val="{485DBF47-0C11-4EA0-BBD9-A6BD89F26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ationalarchives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598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3</cp:revision>
  <dcterms:created xsi:type="dcterms:W3CDTF">2012-01-28T19:38:00Z</dcterms:created>
  <dcterms:modified xsi:type="dcterms:W3CDTF">2015-11-27T22:13:00Z</dcterms:modified>
</cp:coreProperties>
</file>