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651D" w:rsidRDefault="000D651D" w:rsidP="000D651D">
      <w:pPr>
        <w:pStyle w:val="NoSpacing"/>
      </w:pPr>
      <w:r>
        <w:rPr>
          <w:u w:val="single"/>
        </w:rPr>
        <w:t>Thomas BARTON</w:t>
      </w:r>
      <w:r>
        <w:t xml:space="preserve">        (fl.1450)</w:t>
      </w:r>
    </w:p>
    <w:p w:rsidR="000D651D" w:rsidRDefault="000D651D" w:rsidP="000D651D">
      <w:pPr>
        <w:pStyle w:val="NoSpacing"/>
      </w:pPr>
    </w:p>
    <w:p w:rsidR="000D651D" w:rsidRDefault="000D651D" w:rsidP="000D651D">
      <w:pPr>
        <w:pStyle w:val="NoSpacing"/>
      </w:pPr>
    </w:p>
    <w:p w:rsidR="000D651D" w:rsidRDefault="000D651D" w:rsidP="000D651D">
      <w:pPr>
        <w:pStyle w:val="NoSpacing"/>
      </w:pPr>
      <w:r>
        <w:tab/>
        <w:t>1450</w:t>
      </w:r>
      <w:r>
        <w:tab/>
        <w:t>He brought a plaint of debt against John Fethyan, Vicar of Doncaster(q.v.).</w:t>
      </w:r>
    </w:p>
    <w:p w:rsidR="000D651D" w:rsidRDefault="000D651D" w:rsidP="000D651D">
      <w:pPr>
        <w:pStyle w:val="NoSpacing"/>
      </w:pPr>
      <w:r>
        <w:tab/>
      </w:r>
      <w:r>
        <w:tab/>
        <w:t>(</w:t>
      </w:r>
      <w:hyperlink r:id="rId7" w:history="1">
        <w:r w:rsidRPr="00EF224C">
          <w:rPr>
            <w:rStyle w:val="Hyperlink"/>
          </w:rPr>
          <w:t>http://aalt.law.uh.edu/Indices/CP40Indices/CP40no758/CP40no758Pl.htm</w:t>
        </w:r>
      </w:hyperlink>
      <w:r>
        <w:t>)</w:t>
      </w:r>
    </w:p>
    <w:p w:rsidR="000D651D" w:rsidRDefault="000D651D" w:rsidP="000D651D">
      <w:pPr>
        <w:pStyle w:val="NoSpacing"/>
      </w:pPr>
    </w:p>
    <w:p w:rsidR="000D651D" w:rsidRDefault="000D651D" w:rsidP="000D651D">
      <w:pPr>
        <w:pStyle w:val="NoSpacing"/>
      </w:pPr>
    </w:p>
    <w:p w:rsidR="00BA4020" w:rsidRPr="00186E49" w:rsidRDefault="000D651D" w:rsidP="000D651D">
      <w:pPr>
        <w:pStyle w:val="NoSpacing"/>
      </w:pPr>
      <w:r>
        <w:t>24 December 2012</w:t>
      </w:r>
      <w:bookmarkStart w:id="0" w:name="_GoBack"/>
      <w:bookmarkEnd w:id="0"/>
    </w:p>
    <w:sectPr w:rsidR="00BA4020" w:rsidRPr="00186E4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651D" w:rsidRDefault="000D651D" w:rsidP="00552EBA">
      <w:r>
        <w:separator/>
      </w:r>
    </w:p>
  </w:endnote>
  <w:endnote w:type="continuationSeparator" w:id="0">
    <w:p w:rsidR="000D651D" w:rsidRDefault="000D651D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0D651D">
      <w:rPr>
        <w:noProof/>
      </w:rPr>
      <w:t>28 December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651D" w:rsidRDefault="000D651D" w:rsidP="00552EBA">
      <w:r>
        <w:separator/>
      </w:r>
    </w:p>
  </w:footnote>
  <w:footnote w:type="continuationSeparator" w:id="0">
    <w:p w:rsidR="000D651D" w:rsidRDefault="000D651D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0D651D"/>
    <w:rsid w:val="00115448"/>
    <w:rsid w:val="00175804"/>
    <w:rsid w:val="00186E49"/>
    <w:rsid w:val="002E357B"/>
    <w:rsid w:val="00552EBA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alt.law.uh.edu/Indices/CP40Indices/CP40no758/CP40no758Pl.htm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249</Characters>
  <Application>Microsoft Office Word</Application>
  <DocSecurity>0</DocSecurity>
  <Lines>2</Lines>
  <Paragraphs>1</Paragraphs>
  <ScaleCrop>false</ScaleCrop>
  <Company/>
  <LinksUpToDate>false</LinksUpToDate>
  <CharactersWithSpaces>291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2012-12-28T21:49:00Z</dcterms:created>
  <dcterms:modified xsi:type="dcterms:W3CDTF">2012-12-28T21:49:00Z</dcterms:modified>
</cp:coreProperties>
</file>