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9105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BLAKBORNE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2B1436EC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Bowyer.</w:t>
      </w:r>
    </w:p>
    <w:p w14:paraId="418BC7DD" w14:textId="77777777" w:rsidR="006D367A" w:rsidRDefault="006D367A" w:rsidP="006D367A">
      <w:pPr>
        <w:pStyle w:val="NoSpacing"/>
        <w:rPr>
          <w:rFonts w:cs="Times New Roman"/>
          <w:szCs w:val="24"/>
        </w:rPr>
      </w:pPr>
    </w:p>
    <w:p w14:paraId="2A7F31BE" w14:textId="77777777" w:rsidR="006D367A" w:rsidRDefault="006D367A" w:rsidP="006D367A">
      <w:pPr>
        <w:pStyle w:val="NoSpacing"/>
        <w:rPr>
          <w:rFonts w:cs="Times New Roman"/>
          <w:szCs w:val="24"/>
        </w:rPr>
      </w:pPr>
    </w:p>
    <w:p w14:paraId="6CA4124C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Eltonhed</w:t>
      </w:r>
      <w:proofErr w:type="spellEnd"/>
      <w:r>
        <w:rPr>
          <w:rFonts w:cs="Times New Roman"/>
          <w:szCs w:val="24"/>
        </w:rPr>
        <w:t xml:space="preserve">(q.v.), as the administrator of Richard </w:t>
      </w:r>
      <w:proofErr w:type="spellStart"/>
      <w:r>
        <w:rPr>
          <w:rFonts w:cs="Times New Roman"/>
          <w:szCs w:val="24"/>
        </w:rPr>
        <w:t>Leyot</w:t>
      </w:r>
      <w:proofErr w:type="spellEnd"/>
      <w:r>
        <w:rPr>
          <w:rFonts w:cs="Times New Roman"/>
          <w:szCs w:val="24"/>
        </w:rPr>
        <w:t>(q.v.), brought</w:t>
      </w:r>
    </w:p>
    <w:p w14:paraId="6D5EEA5D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William Boston of Great Chalk(q.v.) and</w:t>
      </w:r>
    </w:p>
    <w:p w14:paraId="6D51DC41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also</w:t>
      </w:r>
      <w:proofErr w:type="gramEnd"/>
      <w:r>
        <w:rPr>
          <w:rFonts w:cs="Times New Roman"/>
          <w:szCs w:val="24"/>
        </w:rPr>
        <w:t xml:space="preserve"> Joan Seward(q.v.), as the executrix of John Seward of Wilton by </w:t>
      </w:r>
    </w:p>
    <w:p w14:paraId="787BAE29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Salisbury(q.v.).</w:t>
      </w:r>
    </w:p>
    <w:p w14:paraId="3BD5412C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7F320C92" w14:textId="77777777" w:rsidR="006D367A" w:rsidRDefault="006D367A" w:rsidP="006D367A">
      <w:pPr>
        <w:pStyle w:val="NoSpacing"/>
        <w:rPr>
          <w:rFonts w:cs="Times New Roman"/>
          <w:szCs w:val="24"/>
        </w:rPr>
      </w:pPr>
    </w:p>
    <w:p w14:paraId="3E194A34" w14:textId="77777777" w:rsidR="006D367A" w:rsidRDefault="006D367A" w:rsidP="006D367A">
      <w:pPr>
        <w:pStyle w:val="NoSpacing"/>
        <w:rPr>
          <w:rFonts w:cs="Times New Roman"/>
          <w:szCs w:val="24"/>
        </w:rPr>
      </w:pPr>
    </w:p>
    <w:p w14:paraId="6B408ED2" w14:textId="77777777" w:rsidR="006D367A" w:rsidRDefault="006D367A" w:rsidP="006D3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558255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1F90" w14:textId="77777777" w:rsidR="006D367A" w:rsidRDefault="006D367A" w:rsidP="009139A6">
      <w:r>
        <w:separator/>
      </w:r>
    </w:p>
  </w:endnote>
  <w:endnote w:type="continuationSeparator" w:id="0">
    <w:p w14:paraId="46DBF8E9" w14:textId="77777777" w:rsidR="006D367A" w:rsidRDefault="006D36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A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5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59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7F99" w14:textId="77777777" w:rsidR="006D367A" w:rsidRDefault="006D367A" w:rsidP="009139A6">
      <w:r>
        <w:separator/>
      </w:r>
    </w:p>
  </w:footnote>
  <w:footnote w:type="continuationSeparator" w:id="0">
    <w:p w14:paraId="57066462" w14:textId="77777777" w:rsidR="006D367A" w:rsidRDefault="006D36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26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B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53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A"/>
    <w:rsid w:val="000666E0"/>
    <w:rsid w:val="002510B7"/>
    <w:rsid w:val="00270799"/>
    <w:rsid w:val="005C130B"/>
    <w:rsid w:val="006D367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7BD5"/>
  <w15:chartTrackingRefBased/>
  <w15:docId w15:val="{C8B004D1-7929-4A14-AEFC-BBDC581B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3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2025-01-25T16:39:00Z</dcterms:created>
  <dcterms:modified xsi:type="dcterms:W3CDTF">2025-01-25T16:40:00Z</dcterms:modified>
</cp:coreProperties>
</file>