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21E" w:rsidRDefault="0068021E" w:rsidP="0068021E">
      <w:pPr>
        <w:pStyle w:val="NoSpacing"/>
      </w:pPr>
      <w:r>
        <w:rPr>
          <w:u w:val="single"/>
        </w:rPr>
        <w:t>Peter BUKTON</w:t>
      </w:r>
      <w:r>
        <w:t xml:space="preserve">       (fl.1450)</w:t>
      </w:r>
    </w:p>
    <w:p w:rsidR="0068021E" w:rsidRDefault="0068021E" w:rsidP="0068021E">
      <w:pPr>
        <w:pStyle w:val="NoSpacing"/>
      </w:pPr>
    </w:p>
    <w:p w:rsidR="0068021E" w:rsidRDefault="0068021E" w:rsidP="0068021E">
      <w:pPr>
        <w:pStyle w:val="NoSpacing"/>
      </w:pPr>
    </w:p>
    <w:p w:rsidR="0068021E" w:rsidRDefault="0068021E" w:rsidP="0068021E">
      <w:pPr>
        <w:pStyle w:val="NoSpacing"/>
      </w:pPr>
      <w:r>
        <w:tab/>
        <w:t>1450</w:t>
      </w:r>
      <w:r>
        <w:tab/>
        <w:t xml:space="preserve">He, Thomas </w:t>
      </w:r>
      <w:proofErr w:type="gramStart"/>
      <w:r>
        <w:t>Thorp(</w:t>
      </w:r>
      <w:proofErr w:type="gramEnd"/>
      <w:r>
        <w:t xml:space="preserve">q.v.), Richard </w:t>
      </w:r>
      <w:proofErr w:type="spellStart"/>
      <w:r>
        <w:t>Thymelby</w:t>
      </w:r>
      <w:proofErr w:type="spellEnd"/>
      <w:r>
        <w:t xml:space="preserve">(q.v.) and John </w:t>
      </w:r>
      <w:proofErr w:type="spellStart"/>
      <w:r>
        <w:t>Rothem</w:t>
      </w:r>
      <w:proofErr w:type="spellEnd"/>
      <w:r>
        <w:t>(q.v.),</w:t>
      </w:r>
    </w:p>
    <w:p w:rsidR="0068021E" w:rsidRDefault="0068021E" w:rsidP="0068021E">
      <w:pPr>
        <w:pStyle w:val="NoSpacing"/>
      </w:pPr>
      <w:r>
        <w:tab/>
      </w:r>
      <w:r>
        <w:tab/>
      </w:r>
      <w:proofErr w:type="gramStart"/>
      <w:r>
        <w:t>executors</w:t>
      </w:r>
      <w:proofErr w:type="gramEnd"/>
      <w:r>
        <w:t xml:space="preserve"> of Alexander </w:t>
      </w:r>
      <w:proofErr w:type="spellStart"/>
      <w:r>
        <w:t>Farnell</w:t>
      </w:r>
      <w:proofErr w:type="spellEnd"/>
      <w:r>
        <w:t xml:space="preserve"> of London, tailor, made a plaint of debt</w:t>
      </w:r>
    </w:p>
    <w:p w:rsidR="0068021E" w:rsidRDefault="0068021E" w:rsidP="0068021E">
      <w:pPr>
        <w:pStyle w:val="NoSpacing"/>
      </w:pPr>
      <w:r>
        <w:tab/>
      </w:r>
      <w:r>
        <w:tab/>
      </w:r>
      <w:proofErr w:type="gramStart"/>
      <w:r>
        <w:t>against</w:t>
      </w:r>
      <w:proofErr w:type="gramEnd"/>
      <w:r>
        <w:t xml:space="preserve"> Henry </w:t>
      </w:r>
      <w:proofErr w:type="spellStart"/>
      <w:r>
        <w:t>Pierrepoint</w:t>
      </w:r>
      <w:proofErr w:type="spellEnd"/>
      <w:r>
        <w:t xml:space="preserve"> of Holme(q.v.).</w:t>
      </w:r>
    </w:p>
    <w:p w:rsidR="0068021E" w:rsidRDefault="0068021E" w:rsidP="0068021E">
      <w:pPr>
        <w:pStyle w:val="NoSpacing"/>
      </w:pPr>
      <w:r>
        <w:tab/>
      </w:r>
      <w:r>
        <w:tab/>
      </w:r>
      <w:r w:rsidRPr="008F64A4">
        <w:t>(</w:t>
      </w:r>
      <w:hyperlink r:id="rId7" w:history="1">
        <w:r w:rsidRPr="00817FE0">
          <w:rPr>
            <w:rStyle w:val="Hyperlink"/>
          </w:rPr>
          <w:t>http://aalt.law.uh.edu/Indices/CP40Indices/CP40no717/CP40no717Pl.htm</w:t>
        </w:r>
      </w:hyperlink>
      <w:r>
        <w:t>)</w:t>
      </w:r>
    </w:p>
    <w:p w:rsidR="0068021E" w:rsidRDefault="0068021E" w:rsidP="0068021E">
      <w:pPr>
        <w:pStyle w:val="NoSpacing"/>
      </w:pPr>
      <w:r>
        <w:tab/>
        <w:t>1450</w:t>
      </w:r>
      <w:r>
        <w:tab/>
        <w:t xml:space="preserve">He, Thomas </w:t>
      </w:r>
      <w:proofErr w:type="gramStart"/>
      <w:r>
        <w:t>Thorp(</w:t>
      </w:r>
      <w:proofErr w:type="gramEnd"/>
      <w:r>
        <w:t xml:space="preserve">q.v.), Richard </w:t>
      </w:r>
      <w:proofErr w:type="spellStart"/>
      <w:r>
        <w:t>Thymelby</w:t>
      </w:r>
      <w:proofErr w:type="spellEnd"/>
      <w:r>
        <w:t xml:space="preserve">(q.v.) and John </w:t>
      </w:r>
      <w:proofErr w:type="spellStart"/>
      <w:r>
        <w:t>Rothem</w:t>
      </w:r>
      <w:proofErr w:type="spellEnd"/>
      <w:r>
        <w:t>(q.v.),</w:t>
      </w:r>
    </w:p>
    <w:p w:rsidR="0068021E" w:rsidRDefault="0068021E" w:rsidP="0068021E">
      <w:pPr>
        <w:pStyle w:val="NoSpacing"/>
      </w:pPr>
      <w:r>
        <w:tab/>
      </w:r>
      <w:r>
        <w:tab/>
      </w:r>
      <w:proofErr w:type="gramStart"/>
      <w:r>
        <w:t>executors</w:t>
      </w:r>
      <w:proofErr w:type="gramEnd"/>
      <w:r>
        <w:t xml:space="preserve"> of Alexander </w:t>
      </w:r>
      <w:proofErr w:type="spellStart"/>
      <w:r>
        <w:t>Farnell</w:t>
      </w:r>
      <w:proofErr w:type="spellEnd"/>
      <w:r>
        <w:t xml:space="preserve"> of London, tailor, made a plaint of debt</w:t>
      </w:r>
    </w:p>
    <w:p w:rsidR="0068021E" w:rsidRDefault="0068021E" w:rsidP="0068021E">
      <w:pPr>
        <w:pStyle w:val="NoSpacing"/>
      </w:pPr>
      <w:r>
        <w:tab/>
      </w:r>
      <w:r>
        <w:tab/>
      </w:r>
      <w:proofErr w:type="gramStart"/>
      <w:r>
        <w:t>against</w:t>
      </w:r>
      <w:proofErr w:type="gramEnd"/>
      <w:r>
        <w:t xml:space="preserve"> John </w:t>
      </w:r>
      <w:proofErr w:type="spellStart"/>
      <w:r>
        <w:t>Browe</w:t>
      </w:r>
      <w:proofErr w:type="spellEnd"/>
      <w:r>
        <w:t xml:space="preserve"> of </w:t>
      </w:r>
      <w:proofErr w:type="spellStart"/>
      <w:r>
        <w:t>Woodhead</w:t>
      </w:r>
      <w:proofErr w:type="spellEnd"/>
      <w:r>
        <w:t xml:space="preserve">(q.v.).  </w:t>
      </w:r>
      <w:proofErr w:type="gramStart"/>
      <w:r>
        <w:t>(ibid.)</w:t>
      </w:r>
      <w:proofErr w:type="gramEnd"/>
    </w:p>
    <w:p w:rsidR="0068021E" w:rsidRPr="00344805" w:rsidRDefault="0068021E" w:rsidP="0068021E">
      <w:pPr>
        <w:pStyle w:val="NoSpacing"/>
      </w:pPr>
    </w:p>
    <w:p w:rsidR="0068021E" w:rsidRDefault="0068021E" w:rsidP="0068021E">
      <w:pPr>
        <w:pStyle w:val="NoSpacing"/>
      </w:pPr>
    </w:p>
    <w:p w:rsidR="0068021E" w:rsidRDefault="0068021E" w:rsidP="0068021E">
      <w:pPr>
        <w:pStyle w:val="NoSpacing"/>
      </w:pPr>
    </w:p>
    <w:p w:rsidR="00E47068" w:rsidRPr="00C009D8" w:rsidRDefault="0068021E" w:rsidP="0068021E">
      <w:pPr>
        <w:pStyle w:val="NoSpacing"/>
      </w:pPr>
      <w:r>
        <w:t>4 December 2013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21E" w:rsidRDefault="0068021E" w:rsidP="00920DE3">
      <w:pPr>
        <w:spacing w:after="0" w:line="240" w:lineRule="auto"/>
      </w:pPr>
      <w:r>
        <w:separator/>
      </w:r>
    </w:p>
  </w:endnote>
  <w:endnote w:type="continuationSeparator" w:id="0">
    <w:p w:rsidR="0068021E" w:rsidRDefault="0068021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21E" w:rsidRDefault="0068021E" w:rsidP="00920DE3">
      <w:pPr>
        <w:spacing w:after="0" w:line="240" w:lineRule="auto"/>
      </w:pPr>
      <w:r>
        <w:separator/>
      </w:r>
    </w:p>
  </w:footnote>
  <w:footnote w:type="continuationSeparator" w:id="0">
    <w:p w:rsidR="0068021E" w:rsidRDefault="0068021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21E"/>
    <w:rsid w:val="00120749"/>
    <w:rsid w:val="00624CAE"/>
    <w:rsid w:val="0068021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8021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802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17/CP40no717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2014-02-15T20:11:00Z</dcterms:created>
  <dcterms:modified xsi:type="dcterms:W3CDTF">2014-02-15T20:12:00Z</dcterms:modified>
</cp:coreProperties>
</file>