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B54" w:rsidRDefault="001D3B54" w:rsidP="001D3B54">
      <w:pPr>
        <w:pStyle w:val="NoSpacing"/>
      </w:pPr>
      <w:r>
        <w:rPr>
          <w:u w:val="single"/>
        </w:rPr>
        <w:t>John CAUMPEDON</w:t>
      </w:r>
      <w:r>
        <w:t xml:space="preserve">        (fl.1405</w:t>
      </w:r>
      <w:r>
        <w:t>)</w:t>
      </w:r>
    </w:p>
    <w:p w:rsidR="001D3B54" w:rsidRDefault="001D3B54" w:rsidP="001D3B54">
      <w:pPr>
        <w:pStyle w:val="NoSpacing"/>
      </w:pPr>
      <w:proofErr w:type="gramStart"/>
      <w:r>
        <w:t xml:space="preserve">Rector of the Parish Church of </w:t>
      </w:r>
      <w:proofErr w:type="spellStart"/>
      <w:r>
        <w:t>St.Giles</w:t>
      </w:r>
      <w:proofErr w:type="spellEnd"/>
      <w:r>
        <w:t xml:space="preserve">, Chalfont </w:t>
      </w:r>
      <w:proofErr w:type="spellStart"/>
      <w:r>
        <w:t>St.Giles</w:t>
      </w:r>
      <w:proofErr w:type="spellEnd"/>
      <w:r>
        <w:t>, Buckinghamshire.</w:t>
      </w:r>
      <w:proofErr w:type="gramEnd"/>
    </w:p>
    <w:p w:rsidR="001D3B54" w:rsidRDefault="001D3B54" w:rsidP="001D3B54">
      <w:pPr>
        <w:pStyle w:val="NoSpacing"/>
      </w:pPr>
    </w:p>
    <w:p w:rsidR="001D3B54" w:rsidRDefault="001D3B54" w:rsidP="001D3B54">
      <w:pPr>
        <w:pStyle w:val="NoSpacing"/>
      </w:pPr>
    </w:p>
    <w:p w:rsidR="001D3B54" w:rsidRDefault="001D3B54" w:rsidP="001D3B54">
      <w:pPr>
        <w:pStyle w:val="NoSpacing"/>
      </w:pPr>
      <w:r>
        <w:t xml:space="preserve">           1405</w:t>
      </w:r>
      <w:r>
        <w:tab/>
        <w:t>He became</w:t>
      </w:r>
      <w:bookmarkStart w:id="0" w:name="_GoBack"/>
      <w:bookmarkEnd w:id="0"/>
      <w:r>
        <w:t xml:space="preserve"> Rector.</w:t>
      </w:r>
    </w:p>
    <w:p w:rsidR="001D3B54" w:rsidRDefault="001D3B54" w:rsidP="001D3B54">
      <w:pPr>
        <w:pStyle w:val="NoSpacing"/>
      </w:pPr>
      <w:r>
        <w:tab/>
      </w:r>
      <w:r>
        <w:tab/>
        <w:t>(</w:t>
      </w:r>
      <w:hyperlink r:id="rId7" w:history="1">
        <w:r w:rsidRPr="00E859F4">
          <w:rPr>
            <w:rStyle w:val="Hyperlink"/>
          </w:rPr>
          <w:t>http://met.open.ac.uk/genuki/big/eng/BKM/ChalfontStGiles/rectors.html</w:t>
        </w:r>
      </w:hyperlink>
      <w:r>
        <w:t>)</w:t>
      </w:r>
    </w:p>
    <w:p w:rsidR="001D3B54" w:rsidRDefault="001D3B54" w:rsidP="001D3B54">
      <w:pPr>
        <w:pStyle w:val="NoSpacing"/>
      </w:pPr>
    </w:p>
    <w:p w:rsidR="001D3B54" w:rsidRDefault="001D3B54" w:rsidP="001D3B54">
      <w:pPr>
        <w:pStyle w:val="NoSpacing"/>
      </w:pPr>
    </w:p>
    <w:p w:rsidR="00E47068" w:rsidRPr="001D3B54" w:rsidRDefault="001D3B54" w:rsidP="001D3B54">
      <w:pPr>
        <w:pStyle w:val="NoSpacing"/>
      </w:pPr>
      <w:r>
        <w:t>23 December 2014</w:t>
      </w:r>
    </w:p>
    <w:sectPr w:rsidR="00E47068" w:rsidRPr="001D3B5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3B54" w:rsidRDefault="001D3B54" w:rsidP="00920DE3">
      <w:pPr>
        <w:spacing w:after="0" w:line="240" w:lineRule="auto"/>
      </w:pPr>
      <w:r>
        <w:separator/>
      </w:r>
    </w:p>
  </w:endnote>
  <w:endnote w:type="continuationSeparator" w:id="0">
    <w:p w:rsidR="001D3B54" w:rsidRDefault="001D3B54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3B54" w:rsidRDefault="001D3B54" w:rsidP="00920DE3">
      <w:pPr>
        <w:spacing w:after="0" w:line="240" w:lineRule="auto"/>
      </w:pPr>
      <w:r>
        <w:separator/>
      </w:r>
    </w:p>
  </w:footnote>
  <w:footnote w:type="continuationSeparator" w:id="0">
    <w:p w:rsidR="001D3B54" w:rsidRDefault="001D3B54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B54"/>
    <w:rsid w:val="00120749"/>
    <w:rsid w:val="001D3B54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D3B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D3B5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met.open.ac.uk/genuki/big/eng/BKM/ChalfontStGiles/rectors.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2014-12-23T21:09:00Z</dcterms:created>
  <dcterms:modified xsi:type="dcterms:W3CDTF">2014-12-23T21:11:00Z</dcterms:modified>
</cp:coreProperties>
</file>