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986C" w14:textId="77777777" w:rsidR="00310B13" w:rsidRDefault="00310B13" w:rsidP="00310B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CHURCHE</w:t>
      </w:r>
      <w:r>
        <w:rPr>
          <w:rFonts w:cs="Times New Roman"/>
          <w:szCs w:val="24"/>
        </w:rPr>
        <w:t xml:space="preserve">        (fl.1460)</w:t>
      </w:r>
    </w:p>
    <w:p w14:paraId="22ED4F3D" w14:textId="77777777" w:rsidR="00310B13" w:rsidRDefault="00310B13" w:rsidP="00310B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Spicer.</w:t>
      </w:r>
    </w:p>
    <w:p w14:paraId="05059AAD" w14:textId="77777777" w:rsidR="00310B13" w:rsidRDefault="00310B13" w:rsidP="00310B13">
      <w:pPr>
        <w:pStyle w:val="NoSpacing"/>
        <w:rPr>
          <w:rFonts w:cs="Times New Roman"/>
          <w:szCs w:val="24"/>
        </w:rPr>
      </w:pPr>
    </w:p>
    <w:p w14:paraId="430B8536" w14:textId="77777777" w:rsidR="00310B13" w:rsidRDefault="00310B13" w:rsidP="00310B13">
      <w:pPr>
        <w:pStyle w:val="NoSpacing"/>
        <w:rPr>
          <w:rFonts w:cs="Times New Roman"/>
          <w:szCs w:val="24"/>
        </w:rPr>
      </w:pPr>
    </w:p>
    <w:p w14:paraId="2C024275" w14:textId="77777777" w:rsidR="00310B13" w:rsidRDefault="00310B13" w:rsidP="00310B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Bevys</w:t>
      </w:r>
      <w:proofErr w:type="spellEnd"/>
      <w:r>
        <w:rPr>
          <w:rFonts w:cs="Times New Roman"/>
          <w:szCs w:val="24"/>
        </w:rPr>
        <w:t xml:space="preserve"> of London, fishmonger(q.v.), brought a plaint of </w:t>
      </w:r>
      <w:proofErr w:type="spellStart"/>
      <w:r>
        <w:rPr>
          <w:rFonts w:cs="Times New Roman"/>
          <w:szCs w:val="24"/>
        </w:rPr>
        <w:t>decies</w:t>
      </w:r>
      <w:proofErr w:type="spellEnd"/>
      <w:r>
        <w:rPr>
          <w:rFonts w:cs="Times New Roman"/>
          <w:szCs w:val="24"/>
        </w:rPr>
        <w:t xml:space="preserve"> tantum</w:t>
      </w:r>
    </w:p>
    <w:p w14:paraId="6DBC542C" w14:textId="77777777" w:rsidR="00310B13" w:rsidRDefault="00310B13" w:rsidP="00310B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11 others.</w:t>
      </w:r>
    </w:p>
    <w:p w14:paraId="6CF61BBC" w14:textId="77777777" w:rsidR="00310B13" w:rsidRDefault="00310B13" w:rsidP="00310B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D0767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3892EFF6" w14:textId="77777777" w:rsidR="00310B13" w:rsidRDefault="00310B13" w:rsidP="00310B13">
      <w:pPr>
        <w:pStyle w:val="NoSpacing"/>
        <w:rPr>
          <w:rFonts w:cs="Times New Roman"/>
          <w:szCs w:val="24"/>
        </w:rPr>
      </w:pPr>
    </w:p>
    <w:p w14:paraId="780C8329" w14:textId="77777777" w:rsidR="00310B13" w:rsidRDefault="00310B13" w:rsidP="00310B13">
      <w:pPr>
        <w:pStyle w:val="NoSpacing"/>
        <w:rPr>
          <w:rFonts w:cs="Times New Roman"/>
          <w:szCs w:val="24"/>
        </w:rPr>
      </w:pPr>
    </w:p>
    <w:p w14:paraId="1310B116" w14:textId="77777777" w:rsidR="00310B13" w:rsidRDefault="00310B13" w:rsidP="00310B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2023</w:t>
      </w:r>
    </w:p>
    <w:p w14:paraId="09D931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67BA" w14:textId="77777777" w:rsidR="00310B13" w:rsidRDefault="00310B13" w:rsidP="009139A6">
      <w:r>
        <w:separator/>
      </w:r>
    </w:p>
  </w:endnote>
  <w:endnote w:type="continuationSeparator" w:id="0">
    <w:p w14:paraId="61E718F7" w14:textId="77777777" w:rsidR="00310B13" w:rsidRDefault="00310B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F7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BD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6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296C" w14:textId="77777777" w:rsidR="00310B13" w:rsidRDefault="00310B13" w:rsidP="009139A6">
      <w:r>
        <w:separator/>
      </w:r>
    </w:p>
  </w:footnote>
  <w:footnote w:type="continuationSeparator" w:id="0">
    <w:p w14:paraId="167A25F5" w14:textId="77777777" w:rsidR="00310B13" w:rsidRDefault="00310B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E5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DD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62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13"/>
    <w:rsid w:val="000666E0"/>
    <w:rsid w:val="002510B7"/>
    <w:rsid w:val="00310B1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8993"/>
  <w15:chartTrackingRefBased/>
  <w15:docId w15:val="{0CB2037D-A75C-4840-A522-CDF2E30B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10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2023-04-14T10:32:00Z</dcterms:created>
  <dcterms:modified xsi:type="dcterms:W3CDTF">2023-04-14T10:33:00Z</dcterms:modified>
</cp:coreProperties>
</file>