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C5A8A2" w14:textId="77777777" w:rsidR="00133132" w:rsidRDefault="00133132" w:rsidP="0013313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Richard CODE</w:t>
      </w:r>
      <w:r>
        <w:rPr>
          <w:rFonts w:ascii="Times New Roman" w:hAnsi="Times New Roman" w:cs="Times New Roman"/>
        </w:rPr>
        <w:t xml:space="preserve">       (fl.1483)</w:t>
      </w:r>
    </w:p>
    <w:p w14:paraId="6CE33188" w14:textId="77777777" w:rsidR="00133132" w:rsidRDefault="00133132" w:rsidP="0013313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of </w:t>
      </w:r>
      <w:proofErr w:type="spellStart"/>
      <w:r>
        <w:rPr>
          <w:rFonts w:ascii="Times New Roman" w:hAnsi="Times New Roman" w:cs="Times New Roman"/>
        </w:rPr>
        <w:t>St.Clement</w:t>
      </w:r>
      <w:proofErr w:type="spellEnd"/>
      <w:r>
        <w:rPr>
          <w:rFonts w:ascii="Times New Roman" w:hAnsi="Times New Roman" w:cs="Times New Roman"/>
        </w:rPr>
        <w:t xml:space="preserve"> Danes without the New Temple Bars, London. Gentleman.</w:t>
      </w:r>
    </w:p>
    <w:p w14:paraId="62F010B6" w14:textId="77777777" w:rsidR="00133132" w:rsidRDefault="00133132" w:rsidP="00133132">
      <w:pPr>
        <w:rPr>
          <w:rFonts w:ascii="Times New Roman" w:hAnsi="Times New Roman" w:cs="Times New Roman"/>
        </w:rPr>
      </w:pPr>
    </w:p>
    <w:p w14:paraId="2EBDFBF2" w14:textId="77777777" w:rsidR="00133132" w:rsidRDefault="00133132" w:rsidP="00133132">
      <w:pPr>
        <w:rPr>
          <w:rFonts w:ascii="Times New Roman" w:hAnsi="Times New Roman" w:cs="Times New Roman"/>
        </w:rPr>
      </w:pPr>
    </w:p>
    <w:p w14:paraId="497746FC" w14:textId="77777777" w:rsidR="00133132" w:rsidRDefault="00133132" w:rsidP="0013313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1483</w:t>
      </w:r>
      <w:r>
        <w:rPr>
          <w:rFonts w:ascii="Times New Roman" w:hAnsi="Times New Roman" w:cs="Times New Roman"/>
        </w:rPr>
        <w:tab/>
        <w:t>Edmund Cheyne(q.v.) brought a plaint of trespass and taking against him.</w:t>
      </w:r>
    </w:p>
    <w:p w14:paraId="7FEB03BD" w14:textId="77777777" w:rsidR="00133132" w:rsidRDefault="00133132" w:rsidP="0013313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(http://aalt.law.uh.edu/Indices/CP40Indices/CP40no883Pl.htm )</w:t>
      </w:r>
    </w:p>
    <w:p w14:paraId="75FB73D3" w14:textId="77777777" w:rsidR="00133132" w:rsidRDefault="00133132" w:rsidP="00133132">
      <w:pPr>
        <w:rPr>
          <w:rFonts w:ascii="Times New Roman" w:hAnsi="Times New Roman" w:cs="Times New Roman"/>
        </w:rPr>
      </w:pPr>
    </w:p>
    <w:p w14:paraId="4A9763C2" w14:textId="77777777" w:rsidR="00133132" w:rsidRDefault="00133132" w:rsidP="00133132">
      <w:pPr>
        <w:rPr>
          <w:rFonts w:ascii="Times New Roman" w:hAnsi="Times New Roman" w:cs="Times New Roman"/>
        </w:rPr>
      </w:pPr>
    </w:p>
    <w:p w14:paraId="2CDAD7EE" w14:textId="77777777" w:rsidR="00133132" w:rsidRDefault="00133132" w:rsidP="0013313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 July 2019</w:t>
      </w:r>
    </w:p>
    <w:p w14:paraId="19E1F2BC" w14:textId="77777777" w:rsidR="006B2F86" w:rsidRPr="00E71FC3" w:rsidRDefault="00133132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EE0956" w14:textId="77777777" w:rsidR="00133132" w:rsidRDefault="00133132" w:rsidP="00E71FC3">
      <w:r>
        <w:separator/>
      </w:r>
    </w:p>
  </w:endnote>
  <w:endnote w:type="continuationSeparator" w:id="0">
    <w:p w14:paraId="31579667" w14:textId="77777777" w:rsidR="00133132" w:rsidRDefault="00133132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AAD82F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29D65D" w14:textId="77777777" w:rsidR="00133132" w:rsidRDefault="00133132" w:rsidP="00E71FC3">
      <w:r>
        <w:separator/>
      </w:r>
    </w:p>
  </w:footnote>
  <w:footnote w:type="continuationSeparator" w:id="0">
    <w:p w14:paraId="038AA4F8" w14:textId="77777777" w:rsidR="00133132" w:rsidRDefault="00133132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132"/>
    <w:rsid w:val="00133132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34BE07"/>
  <w15:chartTrackingRefBased/>
  <w15:docId w15:val="{5F99E03A-EA33-44F8-B026-49A4B4894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3132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2019-07-15T18:49:00Z</dcterms:created>
  <dcterms:modified xsi:type="dcterms:W3CDTF">2019-07-15T18:50:00Z</dcterms:modified>
</cp:coreProperties>
</file>