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E7BD6" w14:textId="77777777" w:rsidR="0019628A" w:rsidRDefault="0019628A" w:rsidP="001962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Owen ap CODOGAN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fl.1484)</w:t>
      </w:r>
    </w:p>
    <w:p w14:paraId="6EF19CC0" w14:textId="77777777" w:rsidR="0019628A" w:rsidRDefault="0019628A" w:rsidP="0019628A">
      <w:pPr>
        <w:rPr>
          <w:rFonts w:ascii="Times New Roman" w:hAnsi="Times New Roman" w:cs="Times New Roman"/>
          <w:sz w:val="24"/>
          <w:szCs w:val="24"/>
        </w:rPr>
      </w:pPr>
    </w:p>
    <w:p w14:paraId="4617740D" w14:textId="77777777" w:rsidR="0019628A" w:rsidRDefault="0019628A" w:rsidP="0019628A">
      <w:pPr>
        <w:rPr>
          <w:rFonts w:ascii="Times New Roman" w:hAnsi="Times New Roman" w:cs="Times New Roman"/>
          <w:sz w:val="24"/>
          <w:szCs w:val="24"/>
        </w:rPr>
      </w:pPr>
    </w:p>
    <w:p w14:paraId="0CCBEBC5" w14:textId="77777777" w:rsidR="0019628A" w:rsidRDefault="0019628A" w:rsidP="001962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Feb.1484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witness of the Will of Geoffrey </w:t>
      </w:r>
      <w:proofErr w:type="spellStart"/>
      <w:r>
        <w:rPr>
          <w:rFonts w:ascii="Times New Roman" w:hAnsi="Times New Roman" w:cs="Times New Roman"/>
          <w:sz w:val="24"/>
          <w:szCs w:val="24"/>
        </w:rPr>
        <w:t>Kydwelly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14:paraId="06209E44" w14:textId="77777777" w:rsidR="0019628A" w:rsidRDefault="0019628A" w:rsidP="001962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Logge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vol.I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pp.296-8)</w:t>
      </w:r>
    </w:p>
    <w:p w14:paraId="2C6444EF" w14:textId="77777777" w:rsidR="0019628A" w:rsidRDefault="0019628A" w:rsidP="0019628A">
      <w:pPr>
        <w:rPr>
          <w:rFonts w:ascii="Times New Roman" w:hAnsi="Times New Roman" w:cs="Times New Roman"/>
          <w:sz w:val="24"/>
          <w:szCs w:val="24"/>
        </w:rPr>
      </w:pPr>
    </w:p>
    <w:p w14:paraId="1DB56170" w14:textId="77777777" w:rsidR="0019628A" w:rsidRDefault="0019628A" w:rsidP="0019628A">
      <w:pPr>
        <w:rPr>
          <w:rFonts w:ascii="Times New Roman" w:hAnsi="Times New Roman" w:cs="Times New Roman"/>
          <w:sz w:val="24"/>
          <w:szCs w:val="24"/>
        </w:rPr>
      </w:pPr>
    </w:p>
    <w:p w14:paraId="5267CCA5" w14:textId="77777777" w:rsidR="0019628A" w:rsidRDefault="0019628A" w:rsidP="001962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 August 2021</w:t>
      </w:r>
    </w:p>
    <w:p w14:paraId="6F631AEE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C110F8" w14:textId="77777777" w:rsidR="0019628A" w:rsidRDefault="0019628A" w:rsidP="009139A6">
      <w:r>
        <w:separator/>
      </w:r>
    </w:p>
  </w:endnote>
  <w:endnote w:type="continuationSeparator" w:id="0">
    <w:p w14:paraId="7FB7838B" w14:textId="77777777" w:rsidR="0019628A" w:rsidRDefault="0019628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DEE7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63557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BEE5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D0356" w14:textId="77777777" w:rsidR="0019628A" w:rsidRDefault="0019628A" w:rsidP="009139A6">
      <w:r>
        <w:separator/>
      </w:r>
    </w:p>
  </w:footnote>
  <w:footnote w:type="continuationSeparator" w:id="0">
    <w:p w14:paraId="322AA12E" w14:textId="77777777" w:rsidR="0019628A" w:rsidRDefault="0019628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B80A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01D0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4078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28A"/>
    <w:rsid w:val="000666E0"/>
    <w:rsid w:val="0019628A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E43FF5"/>
  <w15:chartTrackingRefBased/>
  <w15:docId w15:val="{EFC338D6-BC21-4CEE-91EF-E365F3F24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628A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2021-09-14T19:22:00Z</dcterms:created>
  <dcterms:modified xsi:type="dcterms:W3CDTF">2021-09-14T19:23:00Z</dcterms:modified>
</cp:coreProperties>
</file>