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382B" w:rsidRDefault="0005382B" w:rsidP="0005382B">
      <w:pPr>
        <w:pStyle w:val="NoSpacing"/>
      </w:pPr>
      <w:r>
        <w:rPr>
          <w:u w:val="single"/>
        </w:rPr>
        <w:t>William COK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fl.1438)</w:t>
      </w:r>
    </w:p>
    <w:p w:rsidR="0005382B" w:rsidRDefault="0005382B" w:rsidP="0005382B">
      <w:pPr>
        <w:pStyle w:val="NoSpacing"/>
      </w:pPr>
    </w:p>
    <w:p w:rsidR="0005382B" w:rsidRDefault="0005382B" w:rsidP="0005382B">
      <w:pPr>
        <w:pStyle w:val="NoSpacing"/>
      </w:pPr>
    </w:p>
    <w:p w:rsidR="0005382B" w:rsidRDefault="0005382B" w:rsidP="0005382B">
      <w:pPr>
        <w:pStyle w:val="NoSpacing"/>
      </w:pPr>
      <w:r>
        <w:t>23 Jun.1438</w:t>
      </w:r>
      <w:r>
        <w:tab/>
        <w:t xml:space="preserve">He was a juror on the inquisition post mortem held in Saffron Walden, </w:t>
      </w:r>
    </w:p>
    <w:p w:rsidR="0005382B" w:rsidRDefault="0005382B" w:rsidP="0005382B">
      <w:pPr>
        <w:pStyle w:val="NoSpacing"/>
        <w:ind w:left="720" w:firstLine="720"/>
      </w:pPr>
      <w:r>
        <w:t>Essex, into lands of the late Sir John Harpenden(q.v.).</w:t>
      </w:r>
    </w:p>
    <w:p w:rsidR="0005382B" w:rsidRDefault="0005382B" w:rsidP="0005382B">
      <w:pPr>
        <w:pStyle w:val="NoSpacing"/>
      </w:pPr>
      <w:r>
        <w:tab/>
      </w:r>
      <w:r>
        <w:tab/>
        <w:t xml:space="preserve">(www.inquisitionspostmortem.ac.uk   ref. </w:t>
      </w:r>
      <w:proofErr w:type="spellStart"/>
      <w:r>
        <w:t>eCIPM</w:t>
      </w:r>
      <w:proofErr w:type="spellEnd"/>
      <w:r>
        <w:t xml:space="preserve"> 25-36)</w:t>
      </w:r>
    </w:p>
    <w:p w:rsidR="0005382B" w:rsidRDefault="0005382B" w:rsidP="0005382B">
      <w:pPr>
        <w:pStyle w:val="NoSpacing"/>
      </w:pPr>
    </w:p>
    <w:p w:rsidR="0005382B" w:rsidRDefault="0005382B" w:rsidP="0005382B">
      <w:pPr>
        <w:pStyle w:val="NoSpacing"/>
      </w:pPr>
    </w:p>
    <w:p w:rsidR="0005382B" w:rsidRPr="00F31E63" w:rsidRDefault="0005382B" w:rsidP="0005382B">
      <w:pPr>
        <w:pStyle w:val="NoSpacing"/>
      </w:pPr>
      <w:r>
        <w:t>5 October 2017</w:t>
      </w:r>
    </w:p>
    <w:p w:rsidR="006B2F86" w:rsidRPr="0005382B" w:rsidRDefault="0005382B" w:rsidP="00E71FC3">
      <w:pPr>
        <w:pStyle w:val="NoSpacing"/>
      </w:pPr>
      <w:bookmarkStart w:id="0" w:name="_GoBack"/>
      <w:bookmarkEnd w:id="0"/>
    </w:p>
    <w:sectPr w:rsidR="006B2F86" w:rsidRPr="0005382B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382B" w:rsidRDefault="0005382B" w:rsidP="00E71FC3">
      <w:pPr>
        <w:spacing w:after="0" w:line="240" w:lineRule="auto"/>
      </w:pPr>
      <w:r>
        <w:separator/>
      </w:r>
    </w:p>
  </w:endnote>
  <w:endnote w:type="continuationSeparator" w:id="0">
    <w:p w:rsidR="0005382B" w:rsidRDefault="0005382B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382B" w:rsidRDefault="0005382B" w:rsidP="00E71FC3">
      <w:pPr>
        <w:spacing w:after="0" w:line="240" w:lineRule="auto"/>
      </w:pPr>
      <w:r>
        <w:separator/>
      </w:r>
    </w:p>
  </w:footnote>
  <w:footnote w:type="continuationSeparator" w:id="0">
    <w:p w:rsidR="0005382B" w:rsidRDefault="0005382B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82B"/>
    <w:rsid w:val="0005382B"/>
    <w:rsid w:val="001A7C09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E61572"/>
  <w15:chartTrackingRefBased/>
  <w15:docId w15:val="{698F5AEC-71D2-4113-B5B4-E83CAE667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2017-10-05T19:31:00Z</dcterms:created>
  <dcterms:modified xsi:type="dcterms:W3CDTF">2017-10-05T19:31:00Z</dcterms:modified>
</cp:coreProperties>
</file>