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DE8C99" w14:textId="77777777" w:rsidR="00154764" w:rsidRDefault="00154764" w:rsidP="001547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COKE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d.1413)</w:t>
      </w:r>
    </w:p>
    <w:p w14:paraId="7BC48EAA" w14:textId="77777777" w:rsidR="00154764" w:rsidRDefault="00154764" w:rsidP="001547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London.</w:t>
      </w:r>
    </w:p>
    <w:p w14:paraId="3EA1FBBB" w14:textId="77777777" w:rsidR="00154764" w:rsidRDefault="00154764" w:rsidP="0015476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7430508" w14:textId="77777777" w:rsidR="00154764" w:rsidRDefault="00154764" w:rsidP="0015476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124E46B" w14:textId="77777777" w:rsidR="00154764" w:rsidRDefault="00154764" w:rsidP="001547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 Feb.1413</w:t>
      </w:r>
      <w:r>
        <w:rPr>
          <w:rFonts w:ascii="Times New Roman" w:hAnsi="Times New Roman" w:cs="Times New Roman"/>
          <w:sz w:val="24"/>
          <w:szCs w:val="24"/>
        </w:rPr>
        <w:tab/>
        <w:t>He made his Will.</w:t>
      </w:r>
    </w:p>
    <w:p w14:paraId="4F5B8E8C" w14:textId="77777777" w:rsidR="00154764" w:rsidRDefault="00154764" w:rsidP="00154764">
      <w:pPr>
        <w:ind w:left="14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(“Life and Death: A Study of the Wills and Testaments of Men and Women in London and Bury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St.Edmunds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in the late Fourteenth  and Early Fifteenth Centuries” Robert A. Wood.  Ph.D. Thesis, Royal Holloway, University of London, 2012, p.257)</w:t>
      </w:r>
    </w:p>
    <w:p w14:paraId="06787B1D" w14:textId="77777777" w:rsidR="00154764" w:rsidRDefault="00154764" w:rsidP="001547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8 Mar.</w:t>
      </w:r>
      <w:r>
        <w:rPr>
          <w:rFonts w:ascii="Times New Roman" w:hAnsi="Times New Roman" w:cs="Times New Roman"/>
          <w:sz w:val="24"/>
          <w:szCs w:val="24"/>
        </w:rPr>
        <w:tab/>
        <w:t>Probate of his Will.   (ibid.)</w:t>
      </w:r>
    </w:p>
    <w:p w14:paraId="5717AA60" w14:textId="77777777" w:rsidR="00154764" w:rsidRDefault="00154764" w:rsidP="0015476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1F01079" w14:textId="77777777" w:rsidR="00154764" w:rsidRDefault="00154764" w:rsidP="0015476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1B4C581" w14:textId="77777777" w:rsidR="00154764" w:rsidRDefault="00154764" w:rsidP="001547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May 2023</w:t>
      </w:r>
    </w:p>
    <w:p w14:paraId="28A40AB8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9720CB" w14:textId="77777777" w:rsidR="00154764" w:rsidRDefault="00154764" w:rsidP="009139A6">
      <w:r>
        <w:separator/>
      </w:r>
    </w:p>
  </w:endnote>
  <w:endnote w:type="continuationSeparator" w:id="0">
    <w:p w14:paraId="3340AE18" w14:textId="77777777" w:rsidR="00154764" w:rsidRDefault="0015476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F71C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3178A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E8DB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3BEB05" w14:textId="77777777" w:rsidR="00154764" w:rsidRDefault="00154764" w:rsidP="009139A6">
      <w:r>
        <w:separator/>
      </w:r>
    </w:p>
  </w:footnote>
  <w:footnote w:type="continuationSeparator" w:id="0">
    <w:p w14:paraId="28776353" w14:textId="77777777" w:rsidR="00154764" w:rsidRDefault="0015476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C0D8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472F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CD36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764"/>
    <w:rsid w:val="000666E0"/>
    <w:rsid w:val="00154764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F6A97D"/>
  <w15:chartTrackingRefBased/>
  <w15:docId w15:val="{AC7A2247-03AD-4EC0-AC8F-EA3792DFF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4764"/>
    <w:pPr>
      <w:spacing w:after="0" w:line="240" w:lineRule="auto"/>
    </w:pPr>
    <w:rPr>
      <w:rFonts w:asciiTheme="minorHAnsi" w:eastAsiaTheme="minorEastAsia" w:hAnsiTheme="minorHAnsi"/>
      <w:sz w:val="22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ascii="Times New Roman" w:eastAsiaTheme="minorHAnsi" w:hAnsi="Times New Roman"/>
      <w:sz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53</Words>
  <Characters>308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2023-07-08T19:42:00Z</dcterms:created>
  <dcterms:modified xsi:type="dcterms:W3CDTF">2023-07-08T19:43:00Z</dcterms:modified>
</cp:coreProperties>
</file>