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9FA7" w14:textId="77777777" w:rsidR="00203B72" w:rsidRDefault="00203B72" w:rsidP="00203B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DRURY, senior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d.1499)</w:t>
      </w:r>
    </w:p>
    <w:p w14:paraId="05478B62" w14:textId="77777777" w:rsidR="00203B72" w:rsidRDefault="00203B72" w:rsidP="00203B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Harleston, Suffolk.</w:t>
      </w:r>
    </w:p>
    <w:p w14:paraId="24BAED8B" w14:textId="77777777" w:rsidR="00203B72" w:rsidRDefault="00203B72" w:rsidP="00203B72">
      <w:pPr>
        <w:pStyle w:val="NoSpacing"/>
        <w:rPr>
          <w:rFonts w:cs="Times New Roman"/>
          <w:szCs w:val="24"/>
        </w:rPr>
      </w:pPr>
    </w:p>
    <w:p w14:paraId="3237B727" w14:textId="77777777" w:rsidR="00203B72" w:rsidRDefault="00203B72" w:rsidP="00203B72">
      <w:pPr>
        <w:pStyle w:val="NoSpacing"/>
        <w:rPr>
          <w:rFonts w:cs="Times New Roman"/>
          <w:szCs w:val="24"/>
        </w:rPr>
      </w:pPr>
    </w:p>
    <w:p w14:paraId="1E7A1BDA" w14:textId="77777777" w:rsidR="00203B72" w:rsidRDefault="00203B72" w:rsidP="00203B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Richard(q.v.), Margaret(q.v.) and Joan(q.v.).</w:t>
      </w:r>
    </w:p>
    <w:p w14:paraId="4D8B3503" w14:textId="77777777" w:rsidR="00203B72" w:rsidRDefault="00203B72" w:rsidP="00203B7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07DA47B" w14:textId="77777777" w:rsidR="00203B72" w:rsidRDefault="00203B72" w:rsidP="00203B7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ed. Christopher Harper-Bill, pub. </w:t>
      </w:r>
      <w:proofErr w:type="gramStart"/>
      <w:r>
        <w:rPr>
          <w:rFonts w:eastAsia="Times New Roman" w:cs="Times New Roman"/>
          <w:szCs w:val="24"/>
        </w:rPr>
        <w:t>Canterbury  and</w:t>
      </w:r>
      <w:proofErr w:type="gramEnd"/>
      <w:r>
        <w:rPr>
          <w:rFonts w:eastAsia="Times New Roman" w:cs="Times New Roman"/>
          <w:szCs w:val="24"/>
        </w:rPr>
        <w:t xml:space="preserve"> York Society 2000, pp.66-7)</w:t>
      </w:r>
    </w:p>
    <w:p w14:paraId="1F1BEE35" w14:textId="77777777" w:rsidR="00203B72" w:rsidRDefault="00203B72" w:rsidP="00203B72">
      <w:pPr>
        <w:pStyle w:val="NoSpacing"/>
        <w:rPr>
          <w:rFonts w:eastAsia="Times New Roman" w:cs="Times New Roman"/>
          <w:szCs w:val="24"/>
        </w:rPr>
      </w:pPr>
    </w:p>
    <w:p w14:paraId="0D8E33E9" w14:textId="77777777" w:rsidR="00203B72" w:rsidRDefault="00203B72" w:rsidP="00203B72">
      <w:pPr>
        <w:pStyle w:val="NoSpacing"/>
        <w:rPr>
          <w:rFonts w:eastAsia="Times New Roman" w:cs="Times New Roman"/>
          <w:szCs w:val="24"/>
        </w:rPr>
      </w:pPr>
    </w:p>
    <w:p w14:paraId="236A1E27" w14:textId="77777777" w:rsidR="00203B72" w:rsidRDefault="00203B72" w:rsidP="00203B7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Mar.1499</w:t>
      </w:r>
      <w:r>
        <w:rPr>
          <w:rFonts w:eastAsia="Times New Roman" w:cs="Times New Roman"/>
          <w:szCs w:val="24"/>
        </w:rPr>
        <w:tab/>
        <w:t>He made his Will.   (ibid.)</w:t>
      </w:r>
    </w:p>
    <w:p w14:paraId="391393F6" w14:textId="77777777" w:rsidR="00203B72" w:rsidRDefault="00203B72" w:rsidP="00203B7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27 Apr.</w:t>
      </w:r>
      <w:r>
        <w:rPr>
          <w:rFonts w:eastAsia="Times New Roman" w:cs="Times New Roman"/>
          <w:szCs w:val="24"/>
        </w:rPr>
        <w:tab/>
        <w:t>Probate of his Will.   (ibid.)</w:t>
      </w:r>
    </w:p>
    <w:p w14:paraId="3F201D62" w14:textId="77777777" w:rsidR="00203B72" w:rsidRDefault="00203B72" w:rsidP="00203B72">
      <w:pPr>
        <w:pStyle w:val="NoSpacing"/>
        <w:rPr>
          <w:rFonts w:eastAsia="Times New Roman" w:cs="Times New Roman"/>
          <w:szCs w:val="24"/>
        </w:rPr>
      </w:pPr>
    </w:p>
    <w:p w14:paraId="4E140A59" w14:textId="77777777" w:rsidR="00203B72" w:rsidRDefault="00203B72" w:rsidP="00203B72">
      <w:pPr>
        <w:pStyle w:val="NoSpacing"/>
        <w:rPr>
          <w:rFonts w:eastAsia="Times New Roman" w:cs="Times New Roman"/>
          <w:szCs w:val="24"/>
        </w:rPr>
      </w:pPr>
    </w:p>
    <w:p w14:paraId="71DDD8B0" w14:textId="77777777" w:rsidR="00203B72" w:rsidRDefault="00203B72" w:rsidP="00203B7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Administrator:   Richard.   (ibid.)</w:t>
      </w:r>
    </w:p>
    <w:p w14:paraId="66CEC867" w14:textId="77777777" w:rsidR="00203B72" w:rsidRDefault="00203B72" w:rsidP="00203B72">
      <w:pPr>
        <w:pStyle w:val="NoSpacing"/>
        <w:rPr>
          <w:rFonts w:eastAsia="Times New Roman" w:cs="Times New Roman"/>
          <w:szCs w:val="24"/>
        </w:rPr>
      </w:pPr>
    </w:p>
    <w:p w14:paraId="25EB09FC" w14:textId="77777777" w:rsidR="00203B72" w:rsidRDefault="00203B72" w:rsidP="00203B72">
      <w:pPr>
        <w:pStyle w:val="NoSpacing"/>
        <w:rPr>
          <w:rFonts w:eastAsia="Times New Roman" w:cs="Times New Roman"/>
          <w:szCs w:val="24"/>
        </w:rPr>
      </w:pPr>
    </w:p>
    <w:p w14:paraId="44EAD7F9" w14:textId="77777777" w:rsidR="00203B72" w:rsidRDefault="00203B72" w:rsidP="00203B7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February 2024</w:t>
      </w:r>
    </w:p>
    <w:p w14:paraId="03FC63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D7DA" w14:textId="77777777" w:rsidR="00203B72" w:rsidRDefault="00203B72" w:rsidP="009139A6">
      <w:r>
        <w:separator/>
      </w:r>
    </w:p>
  </w:endnote>
  <w:endnote w:type="continuationSeparator" w:id="0">
    <w:p w14:paraId="4CA2C12B" w14:textId="77777777" w:rsidR="00203B72" w:rsidRDefault="00203B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43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CE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65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E206" w14:textId="77777777" w:rsidR="00203B72" w:rsidRDefault="00203B72" w:rsidP="009139A6">
      <w:r>
        <w:separator/>
      </w:r>
    </w:p>
  </w:footnote>
  <w:footnote w:type="continuationSeparator" w:id="0">
    <w:p w14:paraId="2C4D0AEF" w14:textId="77777777" w:rsidR="00203B72" w:rsidRDefault="00203B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95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24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3D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72"/>
    <w:rsid w:val="000666E0"/>
    <w:rsid w:val="00203B72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4F7A"/>
  <w15:chartTrackingRefBased/>
  <w15:docId w15:val="{360C5166-4AD4-4D81-941A-96AD4F6E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2024-02-28T20:56:00Z</dcterms:created>
  <dcterms:modified xsi:type="dcterms:W3CDTF">2024-02-28T20:56:00Z</dcterms:modified>
</cp:coreProperties>
</file>