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D470F" w14:textId="5EDBF018" w:rsidR="00BA00AB" w:rsidRDefault="00633C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DURANT</w:t>
      </w:r>
      <w:r>
        <w:rPr>
          <w:rFonts w:cs="Times New Roman"/>
          <w:szCs w:val="24"/>
        </w:rPr>
        <w:t xml:space="preserve">       (fl.1427)</w:t>
      </w:r>
    </w:p>
    <w:p w14:paraId="40A2EFCE" w14:textId="77777777" w:rsidR="00633CCC" w:rsidRDefault="00633CCC" w:rsidP="009139A6">
      <w:pPr>
        <w:pStyle w:val="NoSpacing"/>
        <w:rPr>
          <w:rFonts w:cs="Times New Roman"/>
          <w:szCs w:val="24"/>
        </w:rPr>
      </w:pPr>
    </w:p>
    <w:p w14:paraId="50BF5448" w14:textId="77777777" w:rsidR="00633CCC" w:rsidRDefault="00633CCC" w:rsidP="009139A6">
      <w:pPr>
        <w:pStyle w:val="NoSpacing"/>
        <w:rPr>
          <w:rFonts w:cs="Times New Roman"/>
          <w:szCs w:val="24"/>
        </w:rPr>
      </w:pPr>
    </w:p>
    <w:p w14:paraId="479CFA4B" w14:textId="6D9ADDFE" w:rsidR="00633CCC" w:rsidRDefault="00633C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He was ordered to provide wheat from Yorkshire for the household</w:t>
      </w:r>
    </w:p>
    <w:p w14:paraId="57A9F09E" w14:textId="63554F77" w:rsidR="00633CCC" w:rsidRDefault="00633C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Chancellor Kempe, Archbishop of York(q.v.).</w:t>
      </w:r>
    </w:p>
    <w:p w14:paraId="496DD1CA" w14:textId="77777777" w:rsidR="00633CCC" w:rsidRDefault="00633CCC" w:rsidP="00633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(“Craftsmen and Industry In Late Medieval York” by Heather Crichton </w:t>
      </w:r>
    </w:p>
    <w:p w14:paraId="4FE45254" w14:textId="706400E6" w:rsidR="00633CCC" w:rsidRDefault="00633CCC" w:rsidP="00633CC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Swanson, a dissertation submitted for the degree of D.Phil., University of York, Department of History. December 1980 p.</w:t>
      </w:r>
      <w:r>
        <w:rPr>
          <w:rFonts w:cs="Times New Roman"/>
          <w:szCs w:val="24"/>
        </w:rPr>
        <w:t>378)</w:t>
      </w:r>
    </w:p>
    <w:p w14:paraId="1568CF56" w14:textId="77777777" w:rsidR="00633CCC" w:rsidRDefault="00633CCC" w:rsidP="00633CCC">
      <w:pPr>
        <w:pStyle w:val="NoSpacing"/>
        <w:rPr>
          <w:rFonts w:cs="Times New Roman"/>
          <w:szCs w:val="24"/>
        </w:rPr>
      </w:pPr>
    </w:p>
    <w:p w14:paraId="619600D9" w14:textId="77777777" w:rsidR="00633CCC" w:rsidRDefault="00633CCC" w:rsidP="00633CCC">
      <w:pPr>
        <w:pStyle w:val="NoSpacing"/>
        <w:rPr>
          <w:rFonts w:cs="Times New Roman"/>
          <w:szCs w:val="24"/>
        </w:rPr>
      </w:pPr>
    </w:p>
    <w:p w14:paraId="17EAC9A7" w14:textId="0901B77F" w:rsidR="00633CCC" w:rsidRDefault="00633CCC" w:rsidP="00633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7296237F" w14:textId="05374958" w:rsidR="00633CCC" w:rsidRPr="00633CCC" w:rsidRDefault="00633CCC" w:rsidP="009139A6">
      <w:pPr>
        <w:pStyle w:val="NoSpacing"/>
        <w:rPr>
          <w:rFonts w:cs="Times New Roman"/>
          <w:szCs w:val="24"/>
        </w:rPr>
      </w:pPr>
    </w:p>
    <w:sectPr w:rsidR="00633CCC" w:rsidRPr="00633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DC33C" w14:textId="77777777" w:rsidR="00633CCC" w:rsidRDefault="00633CCC" w:rsidP="009139A6">
      <w:r>
        <w:separator/>
      </w:r>
    </w:p>
  </w:endnote>
  <w:endnote w:type="continuationSeparator" w:id="0">
    <w:p w14:paraId="7B874D83" w14:textId="77777777" w:rsidR="00633CCC" w:rsidRDefault="00633C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4FD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69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19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617B7" w14:textId="77777777" w:rsidR="00633CCC" w:rsidRDefault="00633CCC" w:rsidP="009139A6">
      <w:r>
        <w:separator/>
      </w:r>
    </w:p>
  </w:footnote>
  <w:footnote w:type="continuationSeparator" w:id="0">
    <w:p w14:paraId="6BE6B676" w14:textId="77777777" w:rsidR="00633CCC" w:rsidRDefault="00633C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9D8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0F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D4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CC"/>
    <w:rsid w:val="000666E0"/>
    <w:rsid w:val="002510B7"/>
    <w:rsid w:val="00270799"/>
    <w:rsid w:val="005C130B"/>
    <w:rsid w:val="00633CCC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6821"/>
  <w15:chartTrackingRefBased/>
  <w15:docId w15:val="{762FFB84-DCCC-4470-9B6A-7CA05CF6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2024-05-19T19:55:00Z</dcterms:created>
  <dcterms:modified xsi:type="dcterms:W3CDTF">2024-05-19T19:58:00Z</dcterms:modified>
</cp:coreProperties>
</file>