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6161B1" w:rsidP="00E71FC3">
      <w:pPr>
        <w:pStyle w:val="NoSpacing"/>
      </w:pPr>
      <w:r>
        <w:rPr>
          <w:u w:val="single"/>
        </w:rPr>
        <w:t xml:space="preserve">Sir </w:t>
      </w:r>
      <w:proofErr w:type="spellStart"/>
      <w:r>
        <w:rPr>
          <w:u w:val="single"/>
        </w:rPr>
        <w:t>Fulk</w:t>
      </w:r>
      <w:proofErr w:type="spellEnd"/>
      <w:r>
        <w:rPr>
          <w:u w:val="single"/>
        </w:rPr>
        <w:t xml:space="preserve"> FITZWARREN</w:t>
      </w:r>
      <w:r>
        <w:t xml:space="preserve">   </w:t>
      </w:r>
      <w:proofErr w:type="gramStart"/>
      <w:r>
        <w:t xml:space="preserve">   (</w:t>
      </w:r>
      <w:proofErr w:type="gramEnd"/>
      <w:r>
        <w:t>d.ca.1473)</w:t>
      </w:r>
    </w:p>
    <w:p w:rsidR="006161B1" w:rsidRDefault="006161B1" w:rsidP="00E71FC3">
      <w:pPr>
        <w:pStyle w:val="NoSpacing"/>
      </w:pPr>
      <w:r>
        <w:t xml:space="preserve">of </w:t>
      </w:r>
      <w:proofErr w:type="spellStart"/>
      <w:proofErr w:type="gramStart"/>
      <w:r>
        <w:t>St.Just</w:t>
      </w:r>
      <w:proofErr w:type="spellEnd"/>
      <w:proofErr w:type="gramEnd"/>
      <w:r>
        <w:t>, Cornwall.</w:t>
      </w:r>
    </w:p>
    <w:p w:rsidR="006161B1" w:rsidRDefault="006161B1" w:rsidP="00E71FC3">
      <w:pPr>
        <w:pStyle w:val="NoSpacing"/>
      </w:pPr>
    </w:p>
    <w:p w:rsidR="006161B1" w:rsidRDefault="006161B1" w:rsidP="00E71FC3">
      <w:pPr>
        <w:pStyle w:val="NoSpacing"/>
      </w:pPr>
    </w:p>
    <w:p w:rsidR="006161B1" w:rsidRDefault="006161B1" w:rsidP="006161B1">
      <w:pPr>
        <w:pStyle w:val="NoSpacing"/>
      </w:pPr>
      <w:r>
        <w:tab/>
        <w:t>1473</w:t>
      </w:r>
      <w:r>
        <w:tab/>
      </w:r>
      <w:r>
        <w:t>Probate of his Will.</w:t>
      </w:r>
    </w:p>
    <w:p w:rsidR="006161B1" w:rsidRDefault="006161B1" w:rsidP="006161B1">
      <w:pPr>
        <w:pStyle w:val="NoSpacing"/>
      </w:pPr>
      <w:r>
        <w:tab/>
      </w:r>
      <w:r>
        <w:tab/>
        <w:t>(Devon Wills Index, 1163-1999)</w:t>
      </w:r>
    </w:p>
    <w:p w:rsidR="006161B1" w:rsidRDefault="006161B1" w:rsidP="006161B1">
      <w:pPr>
        <w:pStyle w:val="NoSpacing"/>
      </w:pPr>
    </w:p>
    <w:p w:rsidR="006161B1" w:rsidRDefault="006161B1" w:rsidP="006161B1">
      <w:pPr>
        <w:pStyle w:val="NoSpacing"/>
      </w:pPr>
    </w:p>
    <w:p w:rsidR="006161B1" w:rsidRDefault="006161B1" w:rsidP="006161B1">
      <w:pPr>
        <w:pStyle w:val="NoSpacing"/>
      </w:pPr>
      <w:r>
        <w:t>18 March 2018</w:t>
      </w:r>
    </w:p>
    <w:p w:rsidR="006161B1" w:rsidRPr="006161B1" w:rsidRDefault="006161B1" w:rsidP="00E71FC3">
      <w:pPr>
        <w:pStyle w:val="NoSpacing"/>
      </w:pPr>
      <w:bookmarkStart w:id="0" w:name="_GoBack"/>
      <w:bookmarkEnd w:id="0"/>
    </w:p>
    <w:sectPr w:rsidR="006161B1" w:rsidRPr="006161B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61B1" w:rsidRDefault="006161B1" w:rsidP="00E71FC3">
      <w:pPr>
        <w:spacing w:after="0" w:line="240" w:lineRule="auto"/>
      </w:pPr>
      <w:r>
        <w:separator/>
      </w:r>
    </w:p>
  </w:endnote>
  <w:endnote w:type="continuationSeparator" w:id="0">
    <w:p w:rsidR="006161B1" w:rsidRDefault="006161B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61B1" w:rsidRDefault="006161B1" w:rsidP="00E71FC3">
      <w:pPr>
        <w:spacing w:after="0" w:line="240" w:lineRule="auto"/>
      </w:pPr>
      <w:r>
        <w:separator/>
      </w:r>
    </w:p>
  </w:footnote>
  <w:footnote w:type="continuationSeparator" w:id="0">
    <w:p w:rsidR="006161B1" w:rsidRDefault="006161B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1B1"/>
    <w:rsid w:val="001A7C09"/>
    <w:rsid w:val="00577BD5"/>
    <w:rsid w:val="006161B1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BB648"/>
  <w15:chartTrackingRefBased/>
  <w15:docId w15:val="{5E78D350-5389-4743-93A2-1E242C80E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36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2018-03-18T20:45:00Z</dcterms:created>
  <dcterms:modified xsi:type="dcterms:W3CDTF">2018-03-18T20:47:00Z</dcterms:modified>
</cp:coreProperties>
</file>