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AA" w:rsidRDefault="006E07AA" w:rsidP="006E07AA">
      <w:pPr>
        <w:pStyle w:val="NoSpacing"/>
      </w:pPr>
      <w:r>
        <w:rPr>
          <w:u w:val="single"/>
        </w:rPr>
        <w:t>William GERNETT</w:t>
      </w:r>
      <w:r>
        <w:t xml:space="preserve">      </w:t>
      </w:r>
      <w:r>
        <w:t>(fl.1407)</w:t>
      </w:r>
    </w:p>
    <w:p w:rsidR="006E07AA" w:rsidRDefault="006E07AA" w:rsidP="006E07AA">
      <w:pPr>
        <w:pStyle w:val="NoSpacing"/>
      </w:pPr>
    </w:p>
    <w:p w:rsidR="006E07AA" w:rsidRDefault="006E07AA" w:rsidP="006E07AA">
      <w:pPr>
        <w:pStyle w:val="NoSpacing"/>
      </w:pPr>
    </w:p>
    <w:p w:rsidR="006E07AA" w:rsidRDefault="006E07AA" w:rsidP="006E07AA">
      <w:pPr>
        <w:pStyle w:val="NoSpacing"/>
      </w:pPr>
      <w:r>
        <w:t xml:space="preserve">  8 Oct.1407</w:t>
      </w:r>
      <w:r>
        <w:tab/>
        <w:t xml:space="preserve">At an inquest held at Kendal, Westmoreland, he was one of those who </w:t>
      </w:r>
    </w:p>
    <w:p w:rsidR="006E07AA" w:rsidRDefault="006E07AA" w:rsidP="006E07AA">
      <w:pPr>
        <w:pStyle w:val="NoSpacing"/>
      </w:pPr>
      <w:r>
        <w:tab/>
      </w:r>
      <w:r>
        <w:tab/>
      </w:r>
      <w:proofErr w:type="gramStart"/>
      <w:r>
        <w:t>stated</w:t>
      </w:r>
      <w:proofErr w:type="gramEnd"/>
      <w:r>
        <w:t xml:space="preserve"> that John de Parr died </w:t>
      </w:r>
      <w:proofErr w:type="spellStart"/>
      <w:r>
        <w:t>seised</w:t>
      </w:r>
      <w:proofErr w:type="spellEnd"/>
      <w:r>
        <w:t xml:space="preserve"> of a fourth part of the manor of Kendal.</w:t>
      </w:r>
    </w:p>
    <w:p w:rsidR="006E07AA" w:rsidRDefault="006E07AA" w:rsidP="006E07AA">
      <w:pPr>
        <w:pStyle w:val="NoSpacing"/>
      </w:pPr>
      <w:r>
        <w:tab/>
      </w:r>
      <w:r>
        <w:tab/>
        <w:t>(</w:t>
      </w:r>
      <w:hyperlink r:id="rId7" w:history="1">
        <w:r w:rsidRPr="00DE4FFE">
          <w:rPr>
            <w:rStyle w:val="Hyperlink"/>
          </w:rPr>
          <w:t>www.british-history.ac.uk/report.aspx?compid=49274</w:t>
        </w:r>
      </w:hyperlink>
      <w:r>
        <w:t>)</w:t>
      </w:r>
    </w:p>
    <w:p w:rsidR="006E07AA" w:rsidRDefault="006E07AA" w:rsidP="006E07AA">
      <w:pPr>
        <w:pStyle w:val="NoSpacing"/>
      </w:pPr>
    </w:p>
    <w:p w:rsidR="006E07AA" w:rsidRDefault="006E07AA" w:rsidP="006E07AA">
      <w:pPr>
        <w:pStyle w:val="NoSpacing"/>
      </w:pPr>
    </w:p>
    <w:p w:rsidR="00BA4020" w:rsidRPr="006E07AA" w:rsidRDefault="006E07AA" w:rsidP="006E07AA">
      <w:pPr>
        <w:pStyle w:val="NoSpacing"/>
      </w:pPr>
      <w:r>
        <w:t>27 July 2013</w:t>
      </w:r>
      <w:bookmarkStart w:id="0" w:name="_GoBack"/>
      <w:bookmarkEnd w:id="0"/>
    </w:p>
    <w:sectPr w:rsidR="00BA4020" w:rsidRPr="006E07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AA" w:rsidRDefault="006E07AA" w:rsidP="00552EBA">
      <w:r>
        <w:separator/>
      </w:r>
    </w:p>
  </w:endnote>
  <w:endnote w:type="continuationSeparator" w:id="0">
    <w:p w:rsidR="006E07AA" w:rsidRDefault="006E07A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E07AA">
      <w:rPr>
        <w:noProof/>
      </w:rPr>
      <w:t>28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AA" w:rsidRDefault="006E07AA" w:rsidP="00552EBA">
      <w:r>
        <w:separator/>
      </w:r>
    </w:p>
  </w:footnote>
  <w:footnote w:type="continuationSeparator" w:id="0">
    <w:p w:rsidR="006E07AA" w:rsidRDefault="006E07A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E07A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4927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2013-07-28T14:45:00Z</dcterms:created>
  <dcterms:modified xsi:type="dcterms:W3CDTF">2013-07-28T14:49:00Z</dcterms:modified>
</cp:coreProperties>
</file>