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2155" w14:textId="77777777" w:rsidR="00AD6451" w:rsidRDefault="00AD6451" w:rsidP="00AD6451">
      <w:pPr>
        <w:pStyle w:val="NoSpacing"/>
      </w:pPr>
      <w:r>
        <w:rPr>
          <w:u w:val="single"/>
        </w:rPr>
        <w:t>Sir Richard HARECOURT</w:t>
      </w:r>
      <w:r>
        <w:t xml:space="preserve">     (fl.1466)</w:t>
      </w:r>
    </w:p>
    <w:p w14:paraId="3845A029" w14:textId="77777777" w:rsidR="00AD6451" w:rsidRDefault="00AD6451" w:rsidP="00AD6451">
      <w:pPr>
        <w:pStyle w:val="NoSpacing"/>
      </w:pPr>
    </w:p>
    <w:p w14:paraId="621E0D0C" w14:textId="77777777" w:rsidR="00AD6451" w:rsidRDefault="00AD6451" w:rsidP="00AD6451">
      <w:pPr>
        <w:pStyle w:val="NoSpacing"/>
      </w:pPr>
    </w:p>
    <w:p w14:paraId="35E7827E" w14:textId="77777777" w:rsidR="00AD6451" w:rsidRDefault="00AD6451" w:rsidP="00AD6451">
      <w:pPr>
        <w:pStyle w:val="NoSpacing"/>
      </w:pPr>
      <w:r>
        <w:t>12 Nov.1466</w:t>
      </w:r>
      <w:r>
        <w:tab/>
        <w:t>He and John Eyres(q.v.) were commissioned to arrest Richard Stokes(q.v.)</w:t>
      </w:r>
    </w:p>
    <w:p w14:paraId="0D85DC4A" w14:textId="77777777" w:rsidR="00AD6451" w:rsidRDefault="00AD6451" w:rsidP="00AD6451">
      <w:pPr>
        <w:pStyle w:val="NoSpacing"/>
      </w:pPr>
      <w:r>
        <w:tab/>
      </w:r>
      <w:r>
        <w:tab/>
        <w:t>and take him before the King in Chancery.</w:t>
      </w:r>
    </w:p>
    <w:p w14:paraId="6360C56B" w14:textId="77777777" w:rsidR="00AD6451" w:rsidRDefault="00AD6451" w:rsidP="00AD6451">
      <w:pPr>
        <w:pStyle w:val="NoSpacing"/>
      </w:pPr>
      <w:r>
        <w:tab/>
      </w:r>
      <w:r>
        <w:tab/>
        <w:t>(C.P.R. 1461-67 p.554)</w:t>
      </w:r>
    </w:p>
    <w:p w14:paraId="12827F1A" w14:textId="77777777" w:rsidR="00AD6451" w:rsidRDefault="00AD6451" w:rsidP="00AD6451">
      <w:pPr>
        <w:pStyle w:val="NoSpacing"/>
      </w:pPr>
    </w:p>
    <w:p w14:paraId="3352CB22" w14:textId="77777777" w:rsidR="00AD6451" w:rsidRDefault="00AD6451" w:rsidP="00AD6451">
      <w:pPr>
        <w:pStyle w:val="NoSpacing"/>
      </w:pPr>
    </w:p>
    <w:p w14:paraId="0A47A428" w14:textId="77777777" w:rsidR="00AD6451" w:rsidRDefault="00AD6451" w:rsidP="00AD6451">
      <w:pPr>
        <w:pStyle w:val="NoSpacing"/>
      </w:pPr>
      <w:r>
        <w:t>24 July 2025</w:t>
      </w:r>
    </w:p>
    <w:p w14:paraId="57B92A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558A" w14:textId="77777777" w:rsidR="00AD6451" w:rsidRDefault="00AD6451" w:rsidP="009139A6">
      <w:r>
        <w:separator/>
      </w:r>
    </w:p>
  </w:endnote>
  <w:endnote w:type="continuationSeparator" w:id="0">
    <w:p w14:paraId="787DD14C" w14:textId="77777777" w:rsidR="00AD6451" w:rsidRDefault="00AD64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29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89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4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D4D7" w14:textId="77777777" w:rsidR="00AD6451" w:rsidRDefault="00AD6451" w:rsidP="009139A6">
      <w:r>
        <w:separator/>
      </w:r>
    </w:p>
  </w:footnote>
  <w:footnote w:type="continuationSeparator" w:id="0">
    <w:p w14:paraId="48E7C228" w14:textId="77777777" w:rsidR="00AD6451" w:rsidRDefault="00AD64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F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97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AC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51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645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08B"/>
  <w15:chartTrackingRefBased/>
  <w15:docId w15:val="{D4FEFDCF-80EF-4020-90AC-8D4921A1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2025-07-25T21:05:00Z</dcterms:created>
  <dcterms:modified xsi:type="dcterms:W3CDTF">2025-07-25T21:06:00Z</dcterms:modified>
</cp:coreProperties>
</file>