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  <w:u w:val="single"/>
        </w:rPr>
        <w:t>John HARPUR</w:t>
      </w:r>
      <w:r w:rsidRPr="00F228B5">
        <w:rPr>
          <w:rFonts w:ascii="Times New Roman" w:hAnsi="Times New Roman" w:cs="Times New Roman"/>
          <w:sz w:val="24"/>
          <w:szCs w:val="24"/>
        </w:rPr>
        <w:t xml:space="preserve">      (fl.1452)</w:t>
      </w: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>of Rushall, Staffordshire.</w:t>
      </w: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 xml:space="preserve">  7 May1452</w:t>
      </w:r>
      <w:r w:rsidRPr="00F228B5">
        <w:rPr>
          <w:rFonts w:ascii="Times New Roman" w:hAnsi="Times New Roman" w:cs="Times New Roman"/>
          <w:sz w:val="24"/>
          <w:szCs w:val="24"/>
        </w:rPr>
        <w:tab/>
        <w:t>Settlement of his action against Philippa Kerdeston(q.v.), deforciants of</w:t>
      </w: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ab/>
      </w:r>
      <w:r w:rsidRPr="00F228B5">
        <w:rPr>
          <w:rFonts w:ascii="Times New Roman" w:hAnsi="Times New Roman" w:cs="Times New Roman"/>
          <w:sz w:val="24"/>
          <w:szCs w:val="24"/>
        </w:rPr>
        <w:tab/>
        <w:t>10 messuages, 9 virgates of land, 30 acres of meadow, 20 acres of pasture</w:t>
      </w: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ab/>
      </w:r>
      <w:r w:rsidRPr="00F228B5">
        <w:rPr>
          <w:rFonts w:ascii="Times New Roman" w:hAnsi="Times New Roman" w:cs="Times New Roman"/>
          <w:sz w:val="24"/>
          <w:szCs w:val="24"/>
        </w:rPr>
        <w:tab/>
        <w:t>and 52s of rent in Theddingworth and Carlton Curlieu, Leicestershire.</w:t>
      </w: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ab/>
      </w:r>
      <w:r w:rsidRPr="00F228B5"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F228B5">
          <w:rPr>
            <w:rStyle w:val="Hyperlink"/>
            <w:rFonts w:ascii="Times New Roman" w:hAnsi="Times New Roman" w:cs="Times New Roman"/>
            <w:sz w:val="24"/>
            <w:szCs w:val="24"/>
          </w:rPr>
          <w:t>www.medievalgenealogy.org.uk/fines/abstracts/CP_25_1_126_77.shtml</w:t>
        </w:r>
      </w:hyperlink>
      <w:r w:rsidRPr="00F228B5">
        <w:rPr>
          <w:rFonts w:ascii="Times New Roman" w:hAnsi="Times New Roman" w:cs="Times New Roman"/>
          <w:sz w:val="24"/>
          <w:szCs w:val="24"/>
        </w:rPr>
        <w:t>)</w:t>
      </w: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E6E79" w:rsidRPr="00F228B5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5E6E79" w:rsidP="005E6E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228B5">
        <w:rPr>
          <w:rFonts w:ascii="Times New Roman" w:hAnsi="Times New Roman" w:cs="Times New Roman"/>
          <w:sz w:val="24"/>
          <w:szCs w:val="24"/>
        </w:rPr>
        <w:t>22 July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79" w:rsidRDefault="005E6E79" w:rsidP="00564E3C">
      <w:pPr>
        <w:spacing w:after="0" w:line="240" w:lineRule="auto"/>
      </w:pPr>
      <w:r>
        <w:separator/>
      </w:r>
    </w:p>
  </w:endnote>
  <w:endnote w:type="continuationSeparator" w:id="0">
    <w:p w:rsidR="005E6E79" w:rsidRDefault="005E6E79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E6E79">
      <w:rPr>
        <w:rFonts w:ascii="Times New Roman" w:hAnsi="Times New Roman" w:cs="Times New Roman"/>
        <w:noProof/>
        <w:sz w:val="24"/>
        <w:szCs w:val="24"/>
      </w:rPr>
      <w:t>26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79" w:rsidRDefault="005E6E79" w:rsidP="00564E3C">
      <w:pPr>
        <w:spacing w:after="0" w:line="240" w:lineRule="auto"/>
      </w:pPr>
      <w:r>
        <w:separator/>
      </w:r>
    </w:p>
  </w:footnote>
  <w:footnote w:type="continuationSeparator" w:id="0">
    <w:p w:rsidR="005E6E79" w:rsidRDefault="005E6E79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E79"/>
    <w:rsid w:val="00372DC6"/>
    <w:rsid w:val="00564E3C"/>
    <w:rsid w:val="005E6E79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DD852C-162C-41C1-B82A-51C3A97E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5E6E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7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2015-10-26T15:25:00Z</dcterms:created>
  <dcterms:modified xsi:type="dcterms:W3CDTF">2015-10-26T15:25:00Z</dcterms:modified>
</cp:coreProperties>
</file>