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44D9" w14:textId="77777777" w:rsidR="00E64ECA" w:rsidRDefault="004779F1" w:rsidP="00E71FC3">
      <w:pPr>
        <w:pStyle w:val="NoSpacing"/>
      </w:pPr>
      <w:r>
        <w:rPr>
          <w:u w:val="single"/>
        </w:rPr>
        <w:t>Sir John HARPENDEN</w:t>
      </w:r>
      <w:r>
        <w:t xml:space="preserve">      (d.1438)</w:t>
      </w:r>
    </w:p>
    <w:p w14:paraId="1EA64253" w14:textId="77777777" w:rsidR="00BA368B" w:rsidRDefault="00BA368B" w:rsidP="00E71FC3">
      <w:pPr>
        <w:pStyle w:val="NoSpacing"/>
      </w:pPr>
    </w:p>
    <w:p w14:paraId="3DB66466" w14:textId="77777777" w:rsidR="00BA368B" w:rsidRDefault="00BA368B" w:rsidP="00E71FC3">
      <w:pPr>
        <w:pStyle w:val="NoSpacing"/>
      </w:pPr>
    </w:p>
    <w:p w14:paraId="59FA7B2C" w14:textId="0F5626BB" w:rsidR="00BA368B" w:rsidRDefault="00BA368B" w:rsidP="00E71FC3">
      <w:pPr>
        <w:pStyle w:val="NoSpacing"/>
      </w:pPr>
      <w:r>
        <w:t>2 = Joan.    (C.F.R. 1430-37 p.166)</w:t>
      </w:r>
    </w:p>
    <w:p w14:paraId="114F276E" w14:textId="77777777" w:rsidR="004779F1" w:rsidRDefault="004779F1" w:rsidP="00E71FC3">
      <w:pPr>
        <w:pStyle w:val="NoSpacing"/>
      </w:pPr>
    </w:p>
    <w:p w14:paraId="24A85E56" w14:textId="77777777" w:rsidR="004779F1" w:rsidRDefault="004779F1" w:rsidP="00E71FC3">
      <w:pPr>
        <w:pStyle w:val="NoSpacing"/>
      </w:pPr>
    </w:p>
    <w:p w14:paraId="3EA111D4" w14:textId="77777777" w:rsidR="00F1263E" w:rsidRDefault="00F1263E" w:rsidP="00F1263E">
      <w:pPr>
        <w:pStyle w:val="NoSpacing"/>
      </w:pPr>
      <w:r>
        <w:tab/>
        <w:t>1433</w:t>
      </w:r>
      <w:r>
        <w:tab/>
        <w:t>John Wootton(q.v.), one of the executors of Richard Alfeld of London,</w:t>
      </w:r>
    </w:p>
    <w:p w14:paraId="4435C124" w14:textId="77777777" w:rsidR="00F1263E" w:rsidRDefault="00F1263E" w:rsidP="00F1263E">
      <w:pPr>
        <w:pStyle w:val="NoSpacing"/>
      </w:pPr>
      <w:r>
        <w:tab/>
      </w:r>
      <w:r>
        <w:tab/>
        <w:t>armourer(q.v.), brought a plaint of debt against him.</w:t>
      </w:r>
    </w:p>
    <w:p w14:paraId="11F9FE65" w14:textId="324C8BBA" w:rsidR="00F1263E" w:rsidRDefault="00F1263E" w:rsidP="00E71FC3">
      <w:pPr>
        <w:pStyle w:val="NoSpacing"/>
      </w:pPr>
      <w:r>
        <w:tab/>
      </w:r>
      <w:r>
        <w:tab/>
        <w:t xml:space="preserve">( </w:t>
      </w:r>
      <w:hyperlink r:id="rId6" w:history="1">
        <w:r w:rsidRPr="003674E9">
          <w:rPr>
            <w:rStyle w:val="Hyperlink"/>
          </w:rPr>
          <w:t>https://waalt.uh.edu/index.php/CP40/689:_A-J</w:t>
        </w:r>
      </w:hyperlink>
      <w:r>
        <w:t xml:space="preserve"> )</w:t>
      </w:r>
    </w:p>
    <w:p w14:paraId="6A37C5A2" w14:textId="77777777" w:rsidR="004779F1" w:rsidRDefault="004779F1" w:rsidP="00E71FC3">
      <w:pPr>
        <w:pStyle w:val="NoSpacing"/>
      </w:pPr>
      <w:r>
        <w:t xml:space="preserve">  8 May1438</w:t>
      </w:r>
      <w:r>
        <w:tab/>
        <w:t>He died. His heir was Isabel(q.v.), wife of Robert Olyver.</w:t>
      </w:r>
    </w:p>
    <w:p w14:paraId="78A5C11F" w14:textId="77777777" w:rsidR="004779F1" w:rsidRDefault="004779F1" w:rsidP="00E71FC3">
      <w:pPr>
        <w:pStyle w:val="NoSpacing"/>
      </w:pPr>
      <w:r>
        <w:tab/>
      </w:r>
      <w:r>
        <w:tab/>
        <w:t>(www.inquisitionspostmortem.ac.uk   ref. eCIPM 25-34)</w:t>
      </w:r>
    </w:p>
    <w:p w14:paraId="6ECC246B" w14:textId="5B2B7FA7" w:rsidR="006B7A2D" w:rsidRDefault="006B7A2D" w:rsidP="00E71FC3">
      <w:pPr>
        <w:pStyle w:val="NoSpacing"/>
      </w:pPr>
      <w:r>
        <w:t>12 May</w:t>
      </w:r>
      <w:r>
        <w:tab/>
      </w:r>
      <w:r w:rsidR="009C3E20">
        <w:t>Writs of diem clausit extremum to the Escheators of Kent,</w:t>
      </w:r>
    </w:p>
    <w:p w14:paraId="0C230BD9" w14:textId="2EAAE8BB" w:rsidR="009C3E20" w:rsidRDefault="009C3E20" w:rsidP="00E71FC3">
      <w:pPr>
        <w:pStyle w:val="NoSpacing"/>
      </w:pPr>
      <w:r>
        <w:tab/>
      </w:r>
      <w:r>
        <w:tab/>
        <w:t>Northamptonshire, Oxfordshire and Berkshire. (C.F.R. 1437-45 p.2)</w:t>
      </w:r>
    </w:p>
    <w:p w14:paraId="779DC5C3" w14:textId="563F3787" w:rsidR="00E64ECA" w:rsidRDefault="00E64ECA" w:rsidP="00E64ECA">
      <w:pPr>
        <w:pStyle w:val="NoSpacing"/>
      </w:pPr>
      <w:r>
        <w:t xml:space="preserve">  4 Jul.</w:t>
      </w:r>
      <w:r>
        <w:tab/>
      </w:r>
      <w:r>
        <w:tab/>
        <w:t>Writ of diem clausit extremum to the Escheator of Bedfordshire and</w:t>
      </w:r>
    </w:p>
    <w:p w14:paraId="48762607" w14:textId="073AE1F8" w:rsidR="00E64ECA" w:rsidRDefault="00E64ECA" w:rsidP="00E71FC3">
      <w:pPr>
        <w:pStyle w:val="NoSpacing"/>
      </w:pPr>
      <w:r>
        <w:tab/>
      </w:r>
      <w:r>
        <w:tab/>
        <w:t>Buckinghamshire.    (C.F.R. 1437-45 p.3)</w:t>
      </w:r>
    </w:p>
    <w:p w14:paraId="3AF57A66" w14:textId="4F241409" w:rsidR="00B64964" w:rsidRDefault="00B64964" w:rsidP="00E71FC3">
      <w:pPr>
        <w:pStyle w:val="NoSpacing"/>
      </w:pPr>
      <w:r>
        <w:t>20 Oct.</w:t>
      </w:r>
      <w:r>
        <w:tab/>
      </w:r>
      <w:r>
        <w:tab/>
        <w:t>Writ of diem clausit extremum to the Escheator of Cambridgeshire</w:t>
      </w:r>
    </w:p>
    <w:p w14:paraId="3C61E4AA" w14:textId="1F3A9EA4" w:rsidR="00B64964" w:rsidRDefault="00B64964" w:rsidP="00E71FC3">
      <w:pPr>
        <w:pStyle w:val="NoSpacing"/>
      </w:pPr>
      <w:r>
        <w:tab/>
      </w:r>
      <w:r>
        <w:tab/>
        <w:t>and Huntingdonshire.   (ibid.p.51)</w:t>
      </w:r>
    </w:p>
    <w:p w14:paraId="3E2A05A6" w14:textId="6B48FB7F" w:rsidR="00E64ECA" w:rsidRDefault="00E64ECA" w:rsidP="00E71FC3">
      <w:pPr>
        <w:pStyle w:val="NoSpacing"/>
      </w:pPr>
    </w:p>
    <w:p w14:paraId="2CDF876C" w14:textId="0BF410C1" w:rsidR="00F1263E" w:rsidRDefault="00F1263E" w:rsidP="00E71FC3">
      <w:pPr>
        <w:pStyle w:val="NoSpacing"/>
      </w:pPr>
      <w:r>
        <w:t xml:space="preserve">  3 May 2024</w:t>
      </w:r>
    </w:p>
    <w:p w14:paraId="18A2E0B3" w14:textId="7A1A1625" w:rsidR="00BA368B" w:rsidRPr="004779F1" w:rsidRDefault="00BA368B" w:rsidP="00E71FC3">
      <w:pPr>
        <w:pStyle w:val="NoSpacing"/>
      </w:pPr>
      <w:r>
        <w:t>18 November 2024</w:t>
      </w:r>
    </w:p>
    <w:sectPr w:rsidR="00BA368B" w:rsidRPr="004779F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C73E" w14:textId="77777777" w:rsidR="004779F1" w:rsidRDefault="004779F1" w:rsidP="00E71FC3">
      <w:pPr>
        <w:spacing w:after="0" w:line="240" w:lineRule="auto"/>
      </w:pPr>
      <w:r>
        <w:separator/>
      </w:r>
    </w:p>
  </w:endnote>
  <w:endnote w:type="continuationSeparator" w:id="0">
    <w:p w14:paraId="103D826E" w14:textId="77777777" w:rsidR="004779F1" w:rsidRDefault="004779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56B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E537" w14:textId="77777777" w:rsidR="004779F1" w:rsidRDefault="004779F1" w:rsidP="00E71FC3">
      <w:pPr>
        <w:spacing w:after="0" w:line="240" w:lineRule="auto"/>
      </w:pPr>
      <w:r>
        <w:separator/>
      </w:r>
    </w:p>
  </w:footnote>
  <w:footnote w:type="continuationSeparator" w:id="0">
    <w:p w14:paraId="7C08D258" w14:textId="77777777" w:rsidR="004779F1" w:rsidRDefault="004779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F1"/>
    <w:rsid w:val="001A7C09"/>
    <w:rsid w:val="004779F1"/>
    <w:rsid w:val="00577BD5"/>
    <w:rsid w:val="00656CBA"/>
    <w:rsid w:val="006A1F77"/>
    <w:rsid w:val="006B7A2D"/>
    <w:rsid w:val="00733BE7"/>
    <w:rsid w:val="009C3E20"/>
    <w:rsid w:val="00A666E3"/>
    <w:rsid w:val="00AB52E8"/>
    <w:rsid w:val="00B16D3F"/>
    <w:rsid w:val="00B64964"/>
    <w:rsid w:val="00BA368B"/>
    <w:rsid w:val="00BB41AC"/>
    <w:rsid w:val="00E64ECA"/>
    <w:rsid w:val="00E71FC3"/>
    <w:rsid w:val="00EF4813"/>
    <w:rsid w:val="00F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546D"/>
  <w15:chartTrackingRefBased/>
  <w15:docId w15:val="{FAD30E0C-F26E-4433-BF49-9F7248D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12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6</cp:revision>
  <dcterms:created xsi:type="dcterms:W3CDTF">2017-10-05T18:53:00Z</dcterms:created>
  <dcterms:modified xsi:type="dcterms:W3CDTF">2024-11-18T20:31:00Z</dcterms:modified>
</cp:coreProperties>
</file>