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0949E" w14:textId="77777777" w:rsidR="00407B95" w:rsidRDefault="00407B95" w:rsidP="00407B95">
      <w:pPr>
        <w:pStyle w:val="NoSpacing"/>
      </w:pPr>
      <w:r>
        <w:rPr>
          <w:u w:val="single"/>
        </w:rPr>
        <w:t>Margaret HARCOURT</w:t>
      </w:r>
      <w:r>
        <w:t xml:space="preserve">    (fl.1443)</w:t>
      </w:r>
    </w:p>
    <w:p w14:paraId="7FB266BC" w14:textId="77777777" w:rsidR="00407B95" w:rsidRDefault="00407B95" w:rsidP="00407B95">
      <w:pPr>
        <w:pStyle w:val="NoSpacing"/>
      </w:pPr>
    </w:p>
    <w:p w14:paraId="7A1C255E" w14:textId="77777777" w:rsidR="00407B95" w:rsidRDefault="00407B95" w:rsidP="00407B95">
      <w:pPr>
        <w:pStyle w:val="NoSpacing"/>
      </w:pPr>
    </w:p>
    <w:p w14:paraId="24D276B8" w14:textId="77777777" w:rsidR="00BA05D2" w:rsidRDefault="00BA05D2" w:rsidP="00BA05D2">
      <w:r>
        <w:t xml:space="preserve">Daughter of Sir John Byron of Clayton, and widow of Sir William Atherton(q.v.). </w:t>
      </w:r>
    </w:p>
    <w:p w14:paraId="39213627" w14:textId="0094F5BF" w:rsidR="00BA05D2" w:rsidRDefault="00BA05D2" w:rsidP="00BA05D2">
      <w:r>
        <w:t>(H.P. pp.420-1)</w:t>
      </w:r>
    </w:p>
    <w:p w14:paraId="6DA46039" w14:textId="3963F4A3" w:rsidR="00EF29C7" w:rsidRDefault="00EF29C7" w:rsidP="00BA05D2">
      <w:r>
        <w:t xml:space="preserve">= Sir Robert </w:t>
      </w:r>
      <w:proofErr w:type="gramStart"/>
      <w:r>
        <w:t>Harcourt(</w:t>
      </w:r>
      <w:proofErr w:type="gramEnd"/>
      <w:r>
        <w:t>k.1471).  (ibid.)</w:t>
      </w:r>
    </w:p>
    <w:p w14:paraId="4A2750AE" w14:textId="77777777" w:rsidR="00BA05D2" w:rsidRDefault="00BA05D2" w:rsidP="00BA05D2">
      <w:r>
        <w:t>Children:</w:t>
      </w:r>
      <w:r>
        <w:tab/>
        <w:t>John(q.v.), and 2 other sons. (Peerage 1959 p.1056)</w:t>
      </w:r>
    </w:p>
    <w:p w14:paraId="614F0D3C" w14:textId="051977E0" w:rsidR="00BA05D2" w:rsidRDefault="00BA05D2" w:rsidP="00BA05D2">
      <w:r>
        <w:tab/>
      </w:r>
      <w:r>
        <w:tab/>
        <w:t>Agnes</w:t>
      </w:r>
      <w:r w:rsidR="00EF29C7">
        <w:t>(q.v.)</w:t>
      </w:r>
      <w:r>
        <w:t xml:space="preserve"> = Sir William Cope(q.v.). (Peerage 1970 p.639)</w:t>
      </w:r>
    </w:p>
    <w:p w14:paraId="30BB9176" w14:textId="77777777" w:rsidR="00BA05D2" w:rsidRDefault="00BA05D2" w:rsidP="00BA05D2">
      <w:r>
        <w:tab/>
      </w:r>
      <w:r>
        <w:tab/>
        <w:t>Daughter = Sir William Moton(q.v.). (H.P.pp.615-6)</w:t>
      </w:r>
    </w:p>
    <w:p w14:paraId="26C82D77" w14:textId="77777777" w:rsidR="00407B95" w:rsidRDefault="00BA05D2" w:rsidP="00BA05D2">
      <w:pPr>
        <w:pStyle w:val="NoSpacing"/>
      </w:pPr>
      <w:r>
        <w:tab/>
      </w:r>
      <w:r>
        <w:tab/>
      </w:r>
      <w:smartTag w:uri="urn:schemas-microsoft-com:office:smarttags" w:element="City">
        <w:smartTag w:uri="urn:schemas-microsoft-com:office:smarttags" w:element="place">
          <w:r>
            <w:t>Elizabeth</w:t>
          </w:r>
        </w:smartTag>
      </w:smartTag>
      <w:r>
        <w:t xml:space="preserve"> = 3 George </w:t>
      </w:r>
      <w:proofErr w:type="spellStart"/>
      <w:r>
        <w:t>Gaynesford</w:t>
      </w:r>
      <w:proofErr w:type="spellEnd"/>
      <w:r>
        <w:t>(q.v.). (H.P.pp.366-7)</w:t>
      </w:r>
    </w:p>
    <w:p w14:paraId="688500A6" w14:textId="77777777" w:rsidR="00407B95" w:rsidRDefault="00407B95" w:rsidP="00407B95">
      <w:pPr>
        <w:pStyle w:val="NoSpacing"/>
      </w:pPr>
    </w:p>
    <w:p w14:paraId="5176D903" w14:textId="77777777" w:rsidR="00407B95" w:rsidRDefault="00407B95" w:rsidP="00407B95">
      <w:pPr>
        <w:pStyle w:val="NoSpacing"/>
      </w:pPr>
    </w:p>
    <w:p w14:paraId="577039D4" w14:textId="77777777" w:rsidR="00407B95" w:rsidRDefault="00407B95" w:rsidP="00407B95">
      <w:pPr>
        <w:pStyle w:val="NoSpacing"/>
      </w:pPr>
      <w:r>
        <w:t>15 Mar.1443</w:t>
      </w:r>
      <w:r>
        <w:tab/>
        <w:t>Settlement of the action taken against them by Sir John Byron(q.v.) and</w:t>
      </w:r>
    </w:p>
    <w:p w14:paraId="07676FE2" w14:textId="77777777" w:rsidR="00407B95" w:rsidRDefault="00407B95" w:rsidP="00407B95">
      <w:pPr>
        <w:pStyle w:val="NoSpacing"/>
      </w:pPr>
      <w:r>
        <w:tab/>
      </w:r>
      <w:r>
        <w:tab/>
        <w:t>Robert Langley(q.v.) over land in Atherton and Ashton, Lancashire.</w:t>
      </w:r>
    </w:p>
    <w:p w14:paraId="263BD9DD" w14:textId="6A9E3E03" w:rsidR="00407B95" w:rsidRDefault="00BA05D2" w:rsidP="00407B95">
      <w:pPr>
        <w:pStyle w:val="NoSpacing"/>
      </w:pPr>
      <w:r>
        <w:tab/>
      </w:r>
      <w:r>
        <w:tab/>
        <w:t>(</w:t>
      </w:r>
      <w:hyperlink r:id="rId6" w:history="1">
        <w:r w:rsidR="00EF29C7" w:rsidRPr="009D47A7">
          <w:rPr>
            <w:rStyle w:val="Hyperlink"/>
          </w:rPr>
          <w:t>www.british-history.ac.uk/report.asp?compid=52569</w:t>
        </w:r>
      </w:hyperlink>
      <w:r>
        <w:t>)</w:t>
      </w:r>
    </w:p>
    <w:p w14:paraId="727742A3" w14:textId="41A7AC74" w:rsidR="00EF29C7" w:rsidRDefault="00EF29C7" w:rsidP="00407B95">
      <w:pPr>
        <w:pStyle w:val="NoSpacing"/>
      </w:pPr>
      <w:r>
        <w:t xml:space="preserve">  in</w:t>
      </w:r>
      <w:r>
        <w:tab/>
        <w:t>1486</w:t>
      </w:r>
      <w:r>
        <w:tab/>
        <w:t xml:space="preserve">She was </w:t>
      </w:r>
      <w:proofErr w:type="spellStart"/>
      <w:r>
        <w:t>seised</w:t>
      </w:r>
      <w:proofErr w:type="spellEnd"/>
      <w:r>
        <w:t xml:space="preserve"> of the manor of </w:t>
      </w:r>
      <w:proofErr w:type="spellStart"/>
      <w:r>
        <w:t>Shareshill</w:t>
      </w:r>
      <w:proofErr w:type="spellEnd"/>
      <w:r>
        <w:t>, Staffordshire.</w:t>
      </w:r>
    </w:p>
    <w:p w14:paraId="588FC1A5" w14:textId="1BB8864C" w:rsidR="00EF29C7" w:rsidRDefault="00EF29C7" w:rsidP="00407B95">
      <w:pPr>
        <w:pStyle w:val="NoSpacing"/>
      </w:pPr>
      <w:r>
        <w:tab/>
      </w:r>
      <w:r>
        <w:tab/>
        <w:t>(V.C.H. Staffordshire vol.5 pp.149-162)</w:t>
      </w:r>
    </w:p>
    <w:p w14:paraId="6121C5EE" w14:textId="77777777" w:rsidR="00407B95" w:rsidRDefault="00407B95" w:rsidP="00407B95">
      <w:pPr>
        <w:pStyle w:val="NoSpacing"/>
      </w:pPr>
    </w:p>
    <w:p w14:paraId="67B322B6" w14:textId="77777777" w:rsidR="00407B95" w:rsidRDefault="00407B95" w:rsidP="00407B95">
      <w:pPr>
        <w:pStyle w:val="NoSpacing"/>
      </w:pPr>
    </w:p>
    <w:p w14:paraId="5E47857E" w14:textId="77777777" w:rsidR="00407B95" w:rsidRDefault="00407B95" w:rsidP="00407B95">
      <w:pPr>
        <w:pStyle w:val="NoSpacing"/>
      </w:pPr>
    </w:p>
    <w:p w14:paraId="78D929C2" w14:textId="1104D01A" w:rsidR="00BA4020" w:rsidRDefault="00BA05D2" w:rsidP="00407B95">
      <w:r>
        <w:t>2 March 2012</w:t>
      </w:r>
    </w:p>
    <w:p w14:paraId="00B03BA8" w14:textId="3943FEDB" w:rsidR="00EF29C7" w:rsidRDefault="00EF29C7" w:rsidP="00407B95">
      <w:r>
        <w:t>7 October 2020</w:t>
      </w:r>
    </w:p>
    <w:sectPr w:rsidR="00EF29C7" w:rsidSect="00105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60028" w14:textId="77777777" w:rsidR="00407B95" w:rsidRDefault="00407B95" w:rsidP="00552EBA">
      <w:r>
        <w:separator/>
      </w:r>
    </w:p>
  </w:endnote>
  <w:endnote w:type="continuationSeparator" w:id="0">
    <w:p w14:paraId="3A01CA86" w14:textId="77777777" w:rsidR="00407B95" w:rsidRDefault="00407B9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528E7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90BBF" w14:textId="77777777"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BA05D2">
      <w:fldChar w:fldCharType="begin"/>
    </w:r>
    <w:r w:rsidR="00BA05D2">
      <w:instrText xml:space="preserve"> DATE \@ "dd MMMM yyyy" </w:instrText>
    </w:r>
    <w:r w:rsidR="00BA05D2">
      <w:fldChar w:fldCharType="separate"/>
    </w:r>
    <w:r w:rsidR="00EF29C7">
      <w:rPr>
        <w:noProof/>
      </w:rPr>
      <w:t>07 October 2020</w:t>
    </w:r>
    <w:r w:rsidR="00BA05D2">
      <w:rPr>
        <w:noProof/>
      </w:rPr>
      <w:fldChar w:fldCharType="end"/>
    </w:r>
  </w:p>
  <w:p w14:paraId="1AD48724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9D6E3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3E266" w14:textId="77777777" w:rsidR="00407B95" w:rsidRDefault="00407B95" w:rsidP="00552EBA">
      <w:r>
        <w:separator/>
      </w:r>
    </w:p>
  </w:footnote>
  <w:footnote w:type="continuationSeparator" w:id="0">
    <w:p w14:paraId="08A4E16B" w14:textId="77777777" w:rsidR="00407B95" w:rsidRDefault="00407B9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4A47A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F7830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1D465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052E7"/>
    <w:rsid w:val="00175804"/>
    <w:rsid w:val="00407B95"/>
    <w:rsid w:val="00552EBA"/>
    <w:rsid w:val="00BA05D2"/>
    <w:rsid w:val="00C33865"/>
    <w:rsid w:val="00D45842"/>
    <w:rsid w:val="00E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9B6384"/>
  <w15:docId w15:val="{85B6BA5F-C1A3-4585-9BF6-01904DCB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5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552EBA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7B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?compid=5256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2011-06-05T20:37:00Z</dcterms:created>
  <dcterms:modified xsi:type="dcterms:W3CDTF">2020-10-07T18:42:00Z</dcterms:modified>
</cp:coreProperties>
</file>