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64336" w14:textId="77777777" w:rsidR="00AA0B57" w:rsidRDefault="00AA0B57" w:rsidP="00AA0B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HARDYNG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fl.1483)</w:t>
      </w:r>
    </w:p>
    <w:p w14:paraId="5B2D4455" w14:textId="77777777" w:rsidR="00AA0B57" w:rsidRDefault="00AA0B57" w:rsidP="00AA0B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A36949" w14:textId="77777777" w:rsidR="00AA0B57" w:rsidRDefault="00AA0B57" w:rsidP="00AA0B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0B11C1" w14:textId="77777777" w:rsidR="00AA0B57" w:rsidRDefault="00AA0B57" w:rsidP="00AA0B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 Nov.1483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Maldon</w:t>
      </w:r>
      <w:proofErr w:type="spellEnd"/>
      <w:r>
        <w:rPr>
          <w:rFonts w:ascii="Times New Roman" w:hAnsi="Times New Roman" w:cs="Times New Roman"/>
          <w:sz w:val="24"/>
          <w:szCs w:val="24"/>
        </w:rPr>
        <w:t>, Essex, into</w:t>
      </w:r>
    </w:p>
    <w:p w14:paraId="7DB4D2E1" w14:textId="77777777" w:rsidR="00AA0B57" w:rsidRDefault="00AA0B57" w:rsidP="00AA0B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lands of Clement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Spyce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1D0B03AB" w14:textId="77777777" w:rsidR="00AA0B57" w:rsidRPr="00006CDB" w:rsidRDefault="00AA0B57" w:rsidP="00AA0B57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006CDB">
        <w:rPr>
          <w:rFonts w:ascii="Times New Roman" w:eastAsia="Times New Roman" w:hAnsi="Times New Roman" w:cs="Times New Roman"/>
          <w:sz w:val="24"/>
          <w:szCs w:val="24"/>
        </w:rPr>
        <w:t xml:space="preserve">Calendar of Inquisitions </w:t>
      </w:r>
      <w:proofErr w:type="gramStart"/>
      <w:r w:rsidRPr="00006CDB">
        <w:rPr>
          <w:rFonts w:ascii="Times New Roman" w:eastAsia="Times New Roman" w:hAnsi="Times New Roman" w:cs="Times New Roman"/>
          <w:sz w:val="24"/>
          <w:szCs w:val="24"/>
        </w:rPr>
        <w:t>Post Mortem</w:t>
      </w:r>
      <w:proofErr w:type="gramEnd"/>
      <w:r w:rsidRPr="00006CDB">
        <w:rPr>
          <w:rFonts w:ascii="Times New Roman" w:eastAsia="Times New Roman" w:hAnsi="Times New Roman" w:cs="Times New Roman"/>
          <w:sz w:val="24"/>
          <w:szCs w:val="24"/>
        </w:rPr>
        <w:t xml:space="preserve"> 1 Edward V to Richard III, </w:t>
      </w:r>
      <w:proofErr w:type="spellStart"/>
      <w:r w:rsidRPr="00006CDB">
        <w:rPr>
          <w:rFonts w:ascii="Times New Roman" w:eastAsia="Times New Roman" w:hAnsi="Times New Roman" w:cs="Times New Roman"/>
          <w:sz w:val="24"/>
          <w:szCs w:val="24"/>
        </w:rPr>
        <w:t>vol.XXV</w:t>
      </w:r>
      <w:proofErr w:type="spellEnd"/>
      <w:r w:rsidRPr="00006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A988053" w14:textId="77777777" w:rsidR="00AA0B57" w:rsidRDefault="00AA0B57" w:rsidP="00AA0B57">
      <w:pPr>
        <w:pStyle w:val="NoSpacing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006CDB">
        <w:rPr>
          <w:rFonts w:ascii="Times New Roman" w:eastAsia="Times New Roman" w:hAnsi="Times New Roman" w:cs="Times New Roman"/>
          <w:sz w:val="24"/>
          <w:szCs w:val="24"/>
        </w:rPr>
        <w:t xml:space="preserve">1483-5, ed. Gordon </w:t>
      </w:r>
      <w:proofErr w:type="spellStart"/>
      <w:r w:rsidRPr="00006CDB">
        <w:rPr>
          <w:rFonts w:ascii="Times New Roman" w:eastAsia="Times New Roman" w:hAnsi="Times New Roman" w:cs="Times New Roman"/>
          <w:sz w:val="24"/>
          <w:szCs w:val="24"/>
        </w:rPr>
        <w:t>McKelvie</w:t>
      </w:r>
      <w:proofErr w:type="spellEnd"/>
      <w:r w:rsidRPr="00006CDB">
        <w:rPr>
          <w:rFonts w:ascii="Times New Roman" w:eastAsia="Times New Roman" w:hAnsi="Times New Roman" w:cs="Times New Roman"/>
          <w:sz w:val="24"/>
          <w:szCs w:val="24"/>
        </w:rPr>
        <w:t>, pub. The Boydell Press 2021, pp.31-2)</w:t>
      </w:r>
    </w:p>
    <w:p w14:paraId="577FDBC0" w14:textId="77777777" w:rsidR="00AA0B57" w:rsidRDefault="00AA0B57" w:rsidP="00AA0B5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5F1E284B" w14:textId="77777777" w:rsidR="00AA0B57" w:rsidRDefault="00AA0B57" w:rsidP="00AA0B5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22FCB365" w14:textId="77777777" w:rsidR="00AA0B57" w:rsidRPr="00006CDB" w:rsidRDefault="00AA0B57" w:rsidP="00AA0B5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 March 2022</w:t>
      </w:r>
    </w:p>
    <w:p w14:paraId="746B4368" w14:textId="537ADD9E" w:rsidR="00BA00AB" w:rsidRPr="00AA0B57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AA0B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A851C" w14:textId="77777777" w:rsidR="00AA0B57" w:rsidRDefault="00AA0B57" w:rsidP="009139A6">
      <w:r>
        <w:separator/>
      </w:r>
    </w:p>
  </w:endnote>
  <w:endnote w:type="continuationSeparator" w:id="0">
    <w:p w14:paraId="05683D5C" w14:textId="77777777" w:rsidR="00AA0B57" w:rsidRDefault="00AA0B5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7D62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D9FC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A618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5F394" w14:textId="77777777" w:rsidR="00AA0B57" w:rsidRDefault="00AA0B57" w:rsidP="009139A6">
      <w:r>
        <w:separator/>
      </w:r>
    </w:p>
  </w:footnote>
  <w:footnote w:type="continuationSeparator" w:id="0">
    <w:p w14:paraId="40ACF0FC" w14:textId="77777777" w:rsidR="00AA0B57" w:rsidRDefault="00AA0B5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D563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92E5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4427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B57"/>
    <w:rsid w:val="000666E0"/>
    <w:rsid w:val="002510B7"/>
    <w:rsid w:val="005C130B"/>
    <w:rsid w:val="00826F5C"/>
    <w:rsid w:val="009139A6"/>
    <w:rsid w:val="009448BB"/>
    <w:rsid w:val="00A3176C"/>
    <w:rsid w:val="00AA0B57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A9330"/>
  <w15:chartTrackingRefBased/>
  <w15:docId w15:val="{FC3DEA9A-DCC2-43AB-88F5-F801E0A1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2022-03-29T15:24:00Z</dcterms:created>
  <dcterms:modified xsi:type="dcterms:W3CDTF">2022-03-29T15:25:00Z</dcterms:modified>
</cp:coreProperties>
</file>