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Master John HARE</w:t>
      </w:r>
      <w:r>
        <w:rPr>
          <w:rStyle w:val="Hyperlink"/>
          <w:u w:val="none"/>
        </w:rPr>
        <w:t xml:space="preserve">       (fl.1485)</w:t>
      </w: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Overton Waterville, Huntingdonshire.</w:t>
      </w: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5 Aug.1485</w:t>
      </w:r>
      <w:r>
        <w:rPr>
          <w:rStyle w:val="Hyperlink"/>
          <w:u w:val="none"/>
        </w:rPr>
        <w:tab/>
        <w:t xml:space="preserve">He, Thomas </w:t>
      </w:r>
      <w:proofErr w:type="spellStart"/>
      <w:r>
        <w:rPr>
          <w:rStyle w:val="Hyperlink"/>
          <w:u w:val="none"/>
        </w:rPr>
        <w:t>Atclyff</w:t>
      </w:r>
      <w:proofErr w:type="spellEnd"/>
      <w:r>
        <w:rPr>
          <w:rStyle w:val="Hyperlink"/>
          <w:u w:val="none"/>
        </w:rPr>
        <w:t xml:space="preserve"> of </w:t>
      </w:r>
      <w:proofErr w:type="spellStart"/>
      <w:proofErr w:type="gramStart"/>
      <w:r>
        <w:rPr>
          <w:rStyle w:val="Hyperlink"/>
          <w:u w:val="none"/>
        </w:rPr>
        <w:t>Scotter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 and William Broun of</w:t>
      </w: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Stamford(</w:t>
      </w:r>
      <w:proofErr w:type="gramEnd"/>
      <w:r>
        <w:rPr>
          <w:rStyle w:val="Hyperlink"/>
          <w:u w:val="none"/>
        </w:rPr>
        <w:t xml:space="preserve">q.v.) quitclaimed all right and claim in the manors of </w:t>
      </w: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spellStart"/>
      <w:r>
        <w:rPr>
          <w:rStyle w:val="Hyperlink"/>
          <w:u w:val="none"/>
        </w:rPr>
        <w:t>Hungerton</w:t>
      </w:r>
      <w:proofErr w:type="spellEnd"/>
      <w:r>
        <w:rPr>
          <w:rStyle w:val="Hyperlink"/>
          <w:u w:val="none"/>
        </w:rPr>
        <w:t xml:space="preserve"> and </w:t>
      </w:r>
      <w:proofErr w:type="spellStart"/>
      <w:r>
        <w:rPr>
          <w:rStyle w:val="Hyperlink"/>
          <w:u w:val="none"/>
        </w:rPr>
        <w:t>Wywell</w:t>
      </w:r>
      <w:proofErr w:type="spellEnd"/>
      <w:r>
        <w:rPr>
          <w:rStyle w:val="Hyperlink"/>
          <w:u w:val="none"/>
        </w:rPr>
        <w:t xml:space="preserve"> to Alice </w:t>
      </w:r>
      <w:proofErr w:type="spellStart"/>
      <w:proofErr w:type="gramStart"/>
      <w:r>
        <w:rPr>
          <w:rStyle w:val="Hyperlink"/>
          <w:u w:val="none"/>
        </w:rPr>
        <w:t>Haldenby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q.v.).</w:t>
      </w: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323FD0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ref.1 PG/1/43)</w:t>
      </w: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C852A4" w:rsidRDefault="00C852A4" w:rsidP="00C852A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21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A4" w:rsidRDefault="00C852A4" w:rsidP="00920DE3">
      <w:pPr>
        <w:spacing w:after="0" w:line="240" w:lineRule="auto"/>
      </w:pPr>
      <w:r>
        <w:separator/>
      </w:r>
    </w:p>
  </w:endnote>
  <w:endnote w:type="continuationSeparator" w:id="0">
    <w:p w:rsidR="00C852A4" w:rsidRDefault="00C852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A4" w:rsidRDefault="00C852A4" w:rsidP="00920DE3">
      <w:pPr>
        <w:spacing w:after="0" w:line="240" w:lineRule="auto"/>
      </w:pPr>
      <w:r>
        <w:separator/>
      </w:r>
    </w:p>
  </w:footnote>
  <w:footnote w:type="continuationSeparator" w:id="0">
    <w:p w:rsidR="00C852A4" w:rsidRDefault="00C852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A4"/>
    <w:rsid w:val="00120749"/>
    <w:rsid w:val="00624CAE"/>
    <w:rsid w:val="00920DE3"/>
    <w:rsid w:val="00C009D8"/>
    <w:rsid w:val="00C852A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852A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852A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2015-05-06T20:08:00Z</dcterms:created>
  <dcterms:modified xsi:type="dcterms:W3CDTF">2015-05-06T20:08:00Z</dcterms:modified>
</cp:coreProperties>
</file>