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AC967" w14:textId="77777777" w:rsidR="00AF1C50" w:rsidRDefault="00AF1C50" w:rsidP="00AF1C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Henry HARPER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fl.1478)</w:t>
      </w:r>
    </w:p>
    <w:p w14:paraId="651D389A" w14:textId="77777777" w:rsidR="00AF1C50" w:rsidRDefault="00AF1C50" w:rsidP="00AF1C50">
      <w:pPr>
        <w:rPr>
          <w:rFonts w:ascii="Times New Roman" w:hAnsi="Times New Roman" w:cs="Times New Roman"/>
          <w:sz w:val="24"/>
          <w:szCs w:val="24"/>
        </w:rPr>
      </w:pPr>
    </w:p>
    <w:p w14:paraId="2D115106" w14:textId="77777777" w:rsidR="00AF1C50" w:rsidRDefault="00AF1C50" w:rsidP="00AF1C50">
      <w:pPr>
        <w:rPr>
          <w:rFonts w:ascii="Times New Roman" w:hAnsi="Times New Roman" w:cs="Times New Roman"/>
          <w:sz w:val="24"/>
          <w:szCs w:val="24"/>
        </w:rPr>
      </w:pPr>
    </w:p>
    <w:p w14:paraId="0C5E2E4C" w14:textId="77777777" w:rsidR="00AF1C50" w:rsidRDefault="00AF1C50" w:rsidP="00AF1C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Apr.1478</w:t>
      </w:r>
      <w:r>
        <w:rPr>
          <w:rFonts w:ascii="Times New Roman" w:hAnsi="Times New Roman" w:cs="Times New Roman"/>
          <w:sz w:val="24"/>
          <w:szCs w:val="24"/>
        </w:rPr>
        <w:tab/>
        <w:t>He was granted the office of auditor of all castles, manors etc. in</w:t>
      </w:r>
    </w:p>
    <w:p w14:paraId="1422C84B" w14:textId="77777777" w:rsidR="00AF1C50" w:rsidRDefault="00AF1C50" w:rsidP="00AF1C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Warwickshire, Staffordshire, Leicestershire, Northamptonshire,</w:t>
      </w:r>
    </w:p>
    <w:p w14:paraId="156A9EF2" w14:textId="77777777" w:rsidR="00AF1C50" w:rsidRDefault="00AF1C50" w:rsidP="00AF1C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Oxfordshire, Wiltshire, Berkshire, Somerset, Gloucestershire,</w:t>
      </w:r>
    </w:p>
    <w:p w14:paraId="36605825" w14:textId="77777777" w:rsidR="00AF1C50" w:rsidRDefault="00AF1C50" w:rsidP="00AF1C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Worcestershire and Herefordshire.   (C.P.R. 1476-85 p.98)</w:t>
      </w:r>
    </w:p>
    <w:p w14:paraId="2922600E" w14:textId="77777777" w:rsidR="00AF1C50" w:rsidRDefault="00AF1C50" w:rsidP="00AF1C50">
      <w:pPr>
        <w:rPr>
          <w:rFonts w:ascii="Times New Roman" w:hAnsi="Times New Roman" w:cs="Times New Roman"/>
          <w:sz w:val="24"/>
          <w:szCs w:val="24"/>
        </w:rPr>
      </w:pPr>
    </w:p>
    <w:p w14:paraId="26CBC00B" w14:textId="77777777" w:rsidR="00AF1C50" w:rsidRDefault="00AF1C50" w:rsidP="00AF1C50">
      <w:pPr>
        <w:rPr>
          <w:rFonts w:ascii="Times New Roman" w:hAnsi="Times New Roman" w:cs="Times New Roman"/>
          <w:sz w:val="24"/>
          <w:szCs w:val="24"/>
        </w:rPr>
      </w:pPr>
    </w:p>
    <w:p w14:paraId="7193405B" w14:textId="77777777" w:rsidR="00AF1C50" w:rsidRPr="00867A32" w:rsidRDefault="00AF1C50" w:rsidP="00AF1C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March 2021</w:t>
      </w:r>
    </w:p>
    <w:p w14:paraId="7428AD1E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42B0DE" w14:textId="77777777" w:rsidR="00AF1C50" w:rsidRDefault="00AF1C50" w:rsidP="009139A6">
      <w:r>
        <w:separator/>
      </w:r>
    </w:p>
  </w:endnote>
  <w:endnote w:type="continuationSeparator" w:id="0">
    <w:p w14:paraId="1B988601" w14:textId="77777777" w:rsidR="00AF1C50" w:rsidRDefault="00AF1C5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98F6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4F75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074E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865840" w14:textId="77777777" w:rsidR="00AF1C50" w:rsidRDefault="00AF1C50" w:rsidP="009139A6">
      <w:r>
        <w:separator/>
      </w:r>
    </w:p>
  </w:footnote>
  <w:footnote w:type="continuationSeparator" w:id="0">
    <w:p w14:paraId="57509EF0" w14:textId="77777777" w:rsidR="00AF1C50" w:rsidRDefault="00AF1C5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1954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099F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B1EC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C50"/>
    <w:rsid w:val="000666E0"/>
    <w:rsid w:val="002510B7"/>
    <w:rsid w:val="005C130B"/>
    <w:rsid w:val="00826F5C"/>
    <w:rsid w:val="009139A6"/>
    <w:rsid w:val="009448BB"/>
    <w:rsid w:val="00A3176C"/>
    <w:rsid w:val="00AF1C50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E6CEA"/>
  <w15:chartTrackingRefBased/>
  <w15:docId w15:val="{2DEDC638-5E64-4CBF-AB33-D1A86A51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C50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2021-03-21T22:09:00Z</dcterms:created>
  <dcterms:modified xsi:type="dcterms:W3CDTF">2021-03-21T22:10:00Z</dcterms:modified>
</cp:coreProperties>
</file>