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2D" w:rsidRDefault="00FE392D" w:rsidP="00FE392D">
      <w:pPr>
        <w:pStyle w:val="NoSpacing"/>
      </w:pPr>
      <w:r>
        <w:rPr>
          <w:u w:val="single"/>
        </w:rPr>
        <w:t>Thomas HARPER</w:t>
      </w:r>
      <w:r>
        <w:t xml:space="preserve">       </w:t>
      </w:r>
      <w:r>
        <w:t>(fl.1434)</w:t>
      </w:r>
    </w:p>
    <w:p w:rsidR="00FE392D" w:rsidRDefault="00FE392D" w:rsidP="00FE392D">
      <w:pPr>
        <w:pStyle w:val="NoSpacing"/>
      </w:pPr>
      <w:r>
        <w:t>of Coston, Leicestershire.</w:t>
      </w:r>
    </w:p>
    <w:p w:rsidR="00FE392D" w:rsidRDefault="00FE392D" w:rsidP="00FE392D">
      <w:pPr>
        <w:pStyle w:val="NoSpacing"/>
      </w:pPr>
    </w:p>
    <w:p w:rsidR="00FE392D" w:rsidRDefault="00FE392D" w:rsidP="00FE392D">
      <w:pPr>
        <w:pStyle w:val="NoSpacing"/>
      </w:pPr>
    </w:p>
    <w:p w:rsidR="00FE392D" w:rsidRDefault="00FE392D" w:rsidP="00FE392D">
      <w:pPr>
        <w:pStyle w:val="NoSpacing"/>
      </w:pPr>
      <w:r>
        <w:t>early 1434</w:t>
      </w:r>
      <w:r>
        <w:tab/>
        <w:t>He was a juror on the inquisition post</w:t>
      </w:r>
      <w:r>
        <w:t xml:space="preserve"> mortem held in Market Bosworth</w:t>
      </w:r>
    </w:p>
    <w:p w:rsidR="00FE392D" w:rsidRDefault="00FE392D" w:rsidP="00FE392D">
      <w:pPr>
        <w:pStyle w:val="NoSpacing"/>
      </w:pPr>
      <w:r>
        <w:tab/>
      </w:r>
      <w:r>
        <w:tab/>
      </w:r>
      <w:bookmarkStart w:id="0" w:name="_GoBack"/>
      <w:bookmarkEnd w:id="0"/>
      <w:r>
        <w:t>into land of the late Thomas Erdyngton.</w:t>
      </w:r>
    </w:p>
    <w:p w:rsidR="00FE392D" w:rsidRDefault="00FE392D" w:rsidP="00FE392D">
      <w:pPr>
        <w:pStyle w:val="NoSpacing"/>
      </w:pPr>
      <w:r>
        <w:tab/>
      </w:r>
      <w:r>
        <w:tab/>
        <w:t>(www.inquisitionspostmortem.ac.uk  ref. eCIPM 24-183)</w:t>
      </w:r>
    </w:p>
    <w:p w:rsidR="00FE392D" w:rsidRDefault="00FE392D" w:rsidP="00FE392D">
      <w:pPr>
        <w:pStyle w:val="NoSpacing"/>
      </w:pPr>
    </w:p>
    <w:p w:rsidR="00FE392D" w:rsidRDefault="00FE392D" w:rsidP="00FE392D">
      <w:pPr>
        <w:pStyle w:val="NoSpacing"/>
      </w:pPr>
    </w:p>
    <w:p w:rsidR="00FE392D" w:rsidRPr="00E5122E" w:rsidRDefault="00FE392D" w:rsidP="00FE392D">
      <w:pPr>
        <w:pStyle w:val="NoSpacing"/>
      </w:pPr>
      <w:r>
        <w:t>3 October 2016</w:t>
      </w:r>
    </w:p>
    <w:p w:rsidR="006B2F86" w:rsidRPr="00FE392D" w:rsidRDefault="00FE392D" w:rsidP="00E71FC3">
      <w:pPr>
        <w:pStyle w:val="NoSpacing"/>
      </w:pPr>
    </w:p>
    <w:sectPr w:rsidR="006B2F86" w:rsidRPr="00FE39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2D" w:rsidRDefault="00FE392D" w:rsidP="00E71FC3">
      <w:pPr>
        <w:spacing w:after="0" w:line="240" w:lineRule="auto"/>
      </w:pPr>
      <w:r>
        <w:separator/>
      </w:r>
    </w:p>
  </w:endnote>
  <w:endnote w:type="continuationSeparator" w:id="0">
    <w:p w:rsidR="00FE392D" w:rsidRDefault="00FE39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2D" w:rsidRDefault="00FE392D" w:rsidP="00E71FC3">
      <w:pPr>
        <w:spacing w:after="0" w:line="240" w:lineRule="auto"/>
      </w:pPr>
      <w:r>
        <w:separator/>
      </w:r>
    </w:p>
  </w:footnote>
  <w:footnote w:type="continuationSeparator" w:id="0">
    <w:p w:rsidR="00FE392D" w:rsidRDefault="00FE39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2D"/>
    <w:rsid w:val="001A7C09"/>
    <w:rsid w:val="00733BE7"/>
    <w:rsid w:val="00AB52E8"/>
    <w:rsid w:val="00B16D3F"/>
    <w:rsid w:val="00E71FC3"/>
    <w:rsid w:val="00EF4813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95C1"/>
  <w15:chartTrackingRefBased/>
  <w15:docId w15:val="{E737077C-EDEF-4716-9A5F-19F7DB1C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2016-10-03T20:47:00Z</dcterms:created>
  <dcterms:modified xsi:type="dcterms:W3CDTF">2016-10-03T20:48:00Z</dcterms:modified>
</cp:coreProperties>
</file>