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DD743E" w14:textId="77777777" w:rsidR="00D45EA6" w:rsidRDefault="00D45EA6" w:rsidP="00D45E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HASILREGGE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fl.1478)</w:t>
      </w:r>
    </w:p>
    <w:p w14:paraId="0EC13D20" w14:textId="77777777" w:rsidR="00D45EA6" w:rsidRDefault="00D45EA6" w:rsidP="00D45E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52BCDC" w14:textId="77777777" w:rsidR="00D45EA6" w:rsidRDefault="00D45EA6" w:rsidP="00D45E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23FB4B" w14:textId="77777777" w:rsidR="00D45EA6" w:rsidRDefault="00D45EA6" w:rsidP="00D45E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 of 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Hasilregge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     (C.P.R. 1476-85 p.106)</w:t>
      </w:r>
    </w:p>
    <w:p w14:paraId="326C4F01" w14:textId="77777777" w:rsidR="00D45EA6" w:rsidRDefault="00D45EA6" w:rsidP="00D45E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1F9C47" w14:textId="77777777" w:rsidR="00D45EA6" w:rsidRDefault="00D45EA6" w:rsidP="00D45E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BB0B23" w14:textId="77777777" w:rsidR="00D45EA6" w:rsidRDefault="00D45EA6" w:rsidP="00D45E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May1478</w:t>
      </w:r>
      <w:r>
        <w:rPr>
          <w:rFonts w:ascii="Times New Roman" w:hAnsi="Times New Roman" w:cs="Times New Roman"/>
          <w:sz w:val="24"/>
          <w:szCs w:val="24"/>
        </w:rPr>
        <w:tab/>
        <w:t>He was a minor when the custody of all his late father’s manors, lands etc.</w:t>
      </w:r>
    </w:p>
    <w:p w14:paraId="3DA71229" w14:textId="77777777" w:rsidR="00D45EA6" w:rsidRDefault="00D45EA6" w:rsidP="00D45E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was granted to Thomas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Entewesill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   (ibid.)</w:t>
      </w:r>
    </w:p>
    <w:p w14:paraId="4D708BF4" w14:textId="77777777" w:rsidR="00D45EA6" w:rsidRDefault="00D45EA6" w:rsidP="00D45E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B60068" w14:textId="77777777" w:rsidR="00D45EA6" w:rsidRDefault="00D45EA6" w:rsidP="00D45E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3A7DC7" w14:textId="77777777" w:rsidR="00D45EA6" w:rsidRDefault="00D45EA6" w:rsidP="00D45E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April 2021</w:t>
      </w:r>
    </w:p>
    <w:p w14:paraId="61D26468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8C1DAF" w14:textId="77777777" w:rsidR="00D45EA6" w:rsidRDefault="00D45EA6" w:rsidP="009139A6">
      <w:r>
        <w:separator/>
      </w:r>
    </w:p>
  </w:endnote>
  <w:endnote w:type="continuationSeparator" w:id="0">
    <w:p w14:paraId="28503C0B" w14:textId="77777777" w:rsidR="00D45EA6" w:rsidRDefault="00D45EA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BD06A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602758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442F7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62C92A" w14:textId="77777777" w:rsidR="00D45EA6" w:rsidRDefault="00D45EA6" w:rsidP="009139A6">
      <w:r>
        <w:separator/>
      </w:r>
    </w:p>
  </w:footnote>
  <w:footnote w:type="continuationSeparator" w:id="0">
    <w:p w14:paraId="13C823A0" w14:textId="77777777" w:rsidR="00D45EA6" w:rsidRDefault="00D45EA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CEB7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DF89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442A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EA6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D45EA6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DDBFF"/>
  <w15:chartTrackingRefBased/>
  <w15:docId w15:val="{023875ED-17D5-45C7-894E-6EDA2644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2021-04-14T20:22:00Z</dcterms:created>
  <dcterms:modified xsi:type="dcterms:W3CDTF">2021-04-14T20:22:00Z</dcterms:modified>
</cp:coreProperties>
</file>