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7D6" w:rsidRDefault="005E17D6" w:rsidP="005E17D6">
      <w:pPr>
        <w:pStyle w:val="NoSpacing"/>
      </w:pPr>
      <w:r>
        <w:rPr>
          <w:u w:val="single"/>
        </w:rPr>
        <w:t>Thomas HASTYNGES</w:t>
      </w:r>
      <w:r>
        <w:t xml:space="preserve">      (fl.1408)</w:t>
      </w:r>
    </w:p>
    <w:p w:rsidR="005E17D6" w:rsidRDefault="005E17D6" w:rsidP="005E17D6">
      <w:pPr>
        <w:pStyle w:val="NoSpacing"/>
      </w:pPr>
    </w:p>
    <w:p w:rsidR="005E17D6" w:rsidRDefault="005E17D6" w:rsidP="005E17D6">
      <w:pPr>
        <w:pStyle w:val="NoSpacing"/>
      </w:pPr>
    </w:p>
    <w:p w:rsidR="005E17D6" w:rsidRDefault="005E17D6" w:rsidP="005E17D6">
      <w:pPr>
        <w:pStyle w:val="NoSpacing"/>
      </w:pPr>
      <w:r>
        <w:t>29 Apr.1408</w:t>
      </w:r>
      <w:r>
        <w:tab/>
        <w:t xml:space="preserve">Settlement of his action against Richard Milton(q.v.) and his wife, </w:t>
      </w:r>
    </w:p>
    <w:p w:rsidR="005E17D6" w:rsidRDefault="005E17D6" w:rsidP="005E17D6">
      <w:pPr>
        <w:pStyle w:val="NoSpacing"/>
      </w:pPr>
      <w:r>
        <w:tab/>
      </w:r>
      <w:r>
        <w:tab/>
        <w:t xml:space="preserve">Katherine(q.v.), deforciants of the manor of Daylesford, </w:t>
      </w:r>
    </w:p>
    <w:p w:rsidR="005E17D6" w:rsidRDefault="005E17D6" w:rsidP="005E17D6">
      <w:pPr>
        <w:pStyle w:val="NoSpacing"/>
      </w:pPr>
      <w:r>
        <w:tab/>
      </w:r>
      <w:r>
        <w:tab/>
        <w:t>Worcestershire.</w:t>
      </w:r>
    </w:p>
    <w:p w:rsidR="005E17D6" w:rsidRDefault="005E17D6" w:rsidP="005E17D6">
      <w:pPr>
        <w:pStyle w:val="NoSpacing"/>
      </w:pPr>
      <w:r>
        <w:tab/>
      </w:r>
      <w:r>
        <w:tab/>
        <w:t>(</w:t>
      </w:r>
      <w:hyperlink r:id="rId7" w:history="1">
        <w:r w:rsidRPr="001617E8">
          <w:rPr>
            <w:rStyle w:val="Hyperlink"/>
          </w:rPr>
          <w:t>www.medievalgenealogy.org.uk/fines/abstracts/CP_25_1_260_26.shtml</w:t>
        </w:r>
      </w:hyperlink>
      <w:r>
        <w:t>)</w:t>
      </w:r>
    </w:p>
    <w:p w:rsidR="005E17D6" w:rsidRDefault="005E17D6" w:rsidP="005E17D6">
      <w:pPr>
        <w:pStyle w:val="NoSpacing"/>
      </w:pPr>
    </w:p>
    <w:p w:rsidR="005E17D6" w:rsidRDefault="005E17D6" w:rsidP="005E17D6">
      <w:pPr>
        <w:pStyle w:val="NoSpacing"/>
      </w:pPr>
    </w:p>
    <w:p w:rsidR="00BA4020" w:rsidRPr="00186E49" w:rsidRDefault="005E17D6" w:rsidP="005E17D6">
      <w:pPr>
        <w:pStyle w:val="NoSpacing"/>
      </w:pPr>
      <w:r>
        <w:t>28 June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7D6" w:rsidRDefault="005E17D6" w:rsidP="00552EBA">
      <w:r>
        <w:separator/>
      </w:r>
    </w:p>
  </w:endnote>
  <w:endnote w:type="continuationSeparator" w:id="0">
    <w:p w:rsidR="005E17D6" w:rsidRDefault="005E17D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E17D6">
      <w:rPr>
        <w:noProof/>
      </w:rPr>
      <w:t>25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7D6" w:rsidRDefault="005E17D6" w:rsidP="00552EBA">
      <w:r>
        <w:separator/>
      </w:r>
    </w:p>
  </w:footnote>
  <w:footnote w:type="continuationSeparator" w:id="0">
    <w:p w:rsidR="005E17D6" w:rsidRDefault="005E17D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5E17D6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60_26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2012-07-25T21:02:00Z</dcterms:created>
  <dcterms:modified xsi:type="dcterms:W3CDTF">2012-07-25T21:02:00Z</dcterms:modified>
</cp:coreProperties>
</file>