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44" w:rsidRDefault="00187744" w:rsidP="00187744">
      <w:pPr>
        <w:pStyle w:val="NoSpacing"/>
      </w:pPr>
      <w:r>
        <w:rPr>
          <w:u w:val="single"/>
        </w:rPr>
        <w:t>John HATON, the younger</w:t>
      </w:r>
      <w:r>
        <w:t xml:space="preserve">    (d.1487)</w:t>
      </w:r>
    </w:p>
    <w:p w:rsidR="00187744" w:rsidRDefault="00187744" w:rsidP="00187744">
      <w:pPr>
        <w:pStyle w:val="NoSpacing"/>
        <w:ind w:left="1440" w:hanging="1440"/>
      </w:pPr>
      <w:r>
        <w:t>of Ewell, Surrey.</w:t>
      </w: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  <w:r>
        <w:t>Son of John Haton(q.v.).   (Spage p.64)</w:t>
      </w: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  <w:r>
        <w:t>28 Jun.1487</w:t>
      </w:r>
      <w:r>
        <w:tab/>
        <w:t>He made his Will.   (ibid.)</w:t>
      </w:r>
    </w:p>
    <w:p w:rsidR="00187744" w:rsidRDefault="00187744" w:rsidP="00187744">
      <w:pPr>
        <w:pStyle w:val="NoSpacing"/>
        <w:ind w:left="1440" w:hanging="1440"/>
      </w:pPr>
      <w:r>
        <w:t xml:space="preserve">   1 Oct.</w:t>
      </w:r>
      <w:r>
        <w:tab/>
        <w:t>His Will was proved.   (ibid.)</w:t>
      </w: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  <w:r>
        <w:t>Executors:</w:t>
      </w:r>
      <w:r>
        <w:tab/>
        <w:t>John Haton, his father(q.v.) and Thomas Haton, his brother(q.v.).</w:t>
      </w:r>
    </w:p>
    <w:p w:rsidR="00187744" w:rsidRDefault="00187744" w:rsidP="00187744">
      <w:pPr>
        <w:pStyle w:val="NoSpacing"/>
        <w:ind w:left="1440" w:hanging="1440"/>
      </w:pPr>
      <w:r>
        <w:tab/>
        <w:t>(ibid.)</w:t>
      </w:r>
    </w:p>
    <w:p w:rsidR="00187744" w:rsidRDefault="00187744" w:rsidP="00187744">
      <w:pPr>
        <w:pStyle w:val="NoSpacing"/>
        <w:ind w:left="1440" w:hanging="1440"/>
      </w:pPr>
      <w:r>
        <w:t>Witnesses:</w:t>
      </w:r>
      <w:r>
        <w:tab/>
        <w:t>Nicholas Okenden(q.v.), Stephen Atwode(q.v.).   (ibid.)</w:t>
      </w: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</w:p>
    <w:p w:rsidR="00187744" w:rsidRDefault="00187744" w:rsidP="00187744">
      <w:pPr>
        <w:pStyle w:val="NoSpacing"/>
        <w:ind w:left="1440" w:hanging="1440"/>
      </w:pPr>
    </w:p>
    <w:p w:rsidR="00BA4020" w:rsidRPr="00186E49" w:rsidRDefault="00187744" w:rsidP="00187744">
      <w:pPr>
        <w:pStyle w:val="NoSpacing"/>
      </w:pPr>
      <w:r>
        <w:t>10 December 2011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44" w:rsidRDefault="00187744" w:rsidP="00552EBA">
      <w:r>
        <w:separator/>
      </w:r>
    </w:p>
  </w:endnote>
  <w:endnote w:type="continuationSeparator" w:id="0">
    <w:p w:rsidR="00187744" w:rsidRDefault="001877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7744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44" w:rsidRDefault="00187744" w:rsidP="00552EBA">
      <w:r>
        <w:separator/>
      </w:r>
    </w:p>
  </w:footnote>
  <w:footnote w:type="continuationSeparator" w:id="0">
    <w:p w:rsidR="00187744" w:rsidRDefault="001877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8774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2012-01-07T19:55:00Z</dcterms:created>
  <dcterms:modified xsi:type="dcterms:W3CDTF">2012-01-07T19:55:00Z</dcterms:modified>
</cp:coreProperties>
</file>