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048E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NOKES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299F7E80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Grocer.</w:t>
      </w:r>
    </w:p>
    <w:p w14:paraId="66C4AFD7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</w:p>
    <w:p w14:paraId="229AC5EA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</w:p>
    <w:p w14:paraId="26A770AF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 xml:space="preserve">Edward </w:t>
      </w:r>
      <w:proofErr w:type="spellStart"/>
      <w:r>
        <w:rPr>
          <w:rFonts w:cs="Times New Roman"/>
          <w:szCs w:val="24"/>
          <w:lang w:val="en-GB"/>
        </w:rPr>
        <w:t>Cryche</w:t>
      </w:r>
      <w:proofErr w:type="spellEnd"/>
      <w:r>
        <w:rPr>
          <w:rFonts w:cs="Times New Roman"/>
          <w:szCs w:val="24"/>
          <w:lang w:val="en-GB"/>
        </w:rPr>
        <w:t>(q.v.) brought a plaint of trespass and taking against</w:t>
      </w:r>
    </w:p>
    <w:p w14:paraId="009AB8C7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three others.</w:t>
      </w:r>
    </w:p>
    <w:p w14:paraId="4AAF5D8B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4A480A1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</w:p>
    <w:p w14:paraId="75E76B57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</w:p>
    <w:p w14:paraId="4A0DD40D" w14:textId="77777777" w:rsidR="00C830E1" w:rsidRDefault="00C830E1" w:rsidP="00C830E1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01D282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D217" w14:textId="77777777" w:rsidR="00C830E1" w:rsidRDefault="00C830E1" w:rsidP="009139A6">
      <w:r>
        <w:separator/>
      </w:r>
    </w:p>
  </w:endnote>
  <w:endnote w:type="continuationSeparator" w:id="0">
    <w:p w14:paraId="1C49471D" w14:textId="77777777" w:rsidR="00C830E1" w:rsidRDefault="00C830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0D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E3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DF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0BE9" w14:textId="77777777" w:rsidR="00C830E1" w:rsidRDefault="00C830E1" w:rsidP="009139A6">
      <w:r>
        <w:separator/>
      </w:r>
    </w:p>
  </w:footnote>
  <w:footnote w:type="continuationSeparator" w:id="0">
    <w:p w14:paraId="2E9A4024" w14:textId="77777777" w:rsidR="00C830E1" w:rsidRDefault="00C830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5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50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A3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E1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30E1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55EE"/>
  <w15:chartTrackingRefBased/>
  <w15:docId w15:val="{48EC8965-34C8-490B-811F-216874A3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3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2025-03-09T20:21:00Z</dcterms:created>
  <dcterms:modified xsi:type="dcterms:W3CDTF">2025-03-09T20:22:00Z</dcterms:modified>
</cp:coreProperties>
</file>