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5EB6" w:rsidRDefault="00045EB6" w:rsidP="00045EB6">
      <w:pPr>
        <w:pStyle w:val="NoSpacing"/>
      </w:pPr>
      <w:r>
        <w:rPr>
          <w:u w:val="single"/>
        </w:rPr>
        <w:t>Nigel a NORTHTEN</w:t>
      </w:r>
      <w:r>
        <w:t xml:space="preserve">        (fl.1436)</w:t>
      </w:r>
    </w:p>
    <w:p w:rsidR="00045EB6" w:rsidRDefault="00045EB6" w:rsidP="00045EB6">
      <w:pPr>
        <w:pStyle w:val="NoSpacing"/>
      </w:pPr>
    </w:p>
    <w:p w:rsidR="00045EB6" w:rsidRDefault="00045EB6" w:rsidP="00045EB6">
      <w:pPr>
        <w:pStyle w:val="NoSpacing"/>
      </w:pPr>
    </w:p>
    <w:p w:rsidR="00045EB6" w:rsidRDefault="00045EB6" w:rsidP="00045EB6">
      <w:pPr>
        <w:pStyle w:val="NoSpacing"/>
        <w:ind w:left="1440" w:hanging="1200"/>
      </w:pPr>
      <w:r>
        <w:t>Jan.1436</w:t>
      </w:r>
      <w:r>
        <w:tab/>
        <w:t>Robert Moghter(q.v.) conveyed two adjacent tenements in Church Street, Steyning, Sussex, to him and his brother, John(q.v.).</w:t>
      </w:r>
    </w:p>
    <w:p w:rsidR="00045EB6" w:rsidRDefault="00045EB6" w:rsidP="00045EB6">
      <w:pPr>
        <w:pStyle w:val="NoSpacing"/>
      </w:pPr>
      <w:r>
        <w:tab/>
      </w:r>
      <w:r>
        <w:tab/>
        <w:t>(</w:t>
      </w:r>
      <w:hyperlink r:id="rId7" w:history="1">
        <w:r w:rsidRPr="00836C5F">
          <w:rPr>
            <w:rStyle w:val="Hyperlink"/>
          </w:rPr>
          <w:t>www.nationalarchives.gov.uk/a2a</w:t>
        </w:r>
      </w:hyperlink>
      <w:r>
        <w:t xml:space="preserve"> doc. ref. Par/183/24/1/4)</w:t>
      </w:r>
    </w:p>
    <w:p w:rsidR="00045EB6" w:rsidRDefault="00045EB6" w:rsidP="00045EB6">
      <w:pPr>
        <w:pStyle w:val="NoSpacing"/>
      </w:pPr>
    </w:p>
    <w:p w:rsidR="00045EB6" w:rsidRDefault="00045EB6" w:rsidP="00045EB6">
      <w:pPr>
        <w:pStyle w:val="NoSpacing"/>
      </w:pPr>
    </w:p>
    <w:p w:rsidR="00045EB6" w:rsidRDefault="00045EB6" w:rsidP="00045EB6">
      <w:pPr>
        <w:pStyle w:val="NoSpacing"/>
      </w:pPr>
      <w:r>
        <w:t>2 February 2013</w:t>
      </w:r>
    </w:p>
    <w:p w:rsidR="00BA4020" w:rsidRPr="00186E49" w:rsidRDefault="00045EB6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EB6" w:rsidRDefault="00045EB6" w:rsidP="00552EBA">
      <w:r>
        <w:separator/>
      </w:r>
    </w:p>
  </w:endnote>
  <w:endnote w:type="continuationSeparator" w:id="0">
    <w:p w:rsidR="00045EB6" w:rsidRDefault="00045EB6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045EB6">
      <w:rPr>
        <w:noProof/>
      </w:rPr>
      <w:t>22 February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EB6" w:rsidRDefault="00045EB6" w:rsidP="00552EBA">
      <w:r>
        <w:separator/>
      </w:r>
    </w:p>
  </w:footnote>
  <w:footnote w:type="continuationSeparator" w:id="0">
    <w:p w:rsidR="00045EB6" w:rsidRDefault="00045EB6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045EB6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.gov.uk/a2a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260</Characters>
  <Application>Microsoft Office Word</Application>
  <DocSecurity>0</DocSecurity>
  <Lines>2</Lines>
  <Paragraphs>1</Paragraphs>
  <ScaleCrop>false</ScaleCrop>
  <Company/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2013-02-22T22:04:00Z</dcterms:created>
  <dcterms:modified xsi:type="dcterms:W3CDTF">2013-02-22T22:04:00Z</dcterms:modified>
</cp:coreProperties>
</file>